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B7AC46">
      <w:pPr>
        <w:widowControl w:val="0"/>
        <w:kinsoku/>
        <w:adjustRightInd/>
        <w:snapToGrid/>
        <w:spacing w:before="273" w:after="0" w:line="219" w:lineRule="auto"/>
        <w:ind w:left="0" w:right="0"/>
        <w:jc w:val="center"/>
        <w:textAlignment w:val="auto"/>
        <w:rPr>
          <w:rFonts w:ascii="方正小标宋简体" w:hAnsi="方正小标宋简体" w:eastAsia="方正小标宋简体" w:cs="方正小标宋简体"/>
          <w:snapToGrid/>
          <w:color w:val="FF3300"/>
          <w:w w:val="79"/>
          <w:kern w:val="0"/>
          <w:sz w:val="84"/>
          <w:szCs w:val="84"/>
          <w:lang w:val="zh-CN" w:eastAsia="zh-CN" w:bidi="zh-CN"/>
        </w:rPr>
      </w:pPr>
      <w:r>
        <w:rPr>
          <w:rFonts w:hint="eastAsia" w:ascii="方正小标宋简体" w:hAnsi="方正小标宋简体" w:eastAsia="方正小标宋简体" w:cs="方正小标宋简体"/>
          <w:snapToGrid/>
          <w:color w:val="FF3300"/>
          <w:kern w:val="0"/>
          <w:sz w:val="84"/>
          <w:szCs w:val="84"/>
          <w:lang w:val="zh-CN" w:eastAsia="zh-CN" w:bidi="zh-CN"/>
        </w:rPr>
        <mc:AlternateContent>
          <mc:Choice Requires="wps">
            <w:drawing>
              <wp:anchor distT="0" distB="0" distL="114300" distR="114300" simplePos="0" relativeHeight="251662336" behindDoc="0" locked="0" layoutInCell="1" allowOverlap="1">
                <wp:simplePos x="0" y="0"/>
                <wp:positionH relativeFrom="margin">
                  <wp:posOffset>5080</wp:posOffset>
                </wp:positionH>
                <wp:positionV relativeFrom="paragraph">
                  <wp:posOffset>1146175</wp:posOffset>
                </wp:positionV>
                <wp:extent cx="5724525" cy="36830"/>
                <wp:effectExtent l="0" t="28575" r="9525" b="29845"/>
                <wp:wrapNone/>
                <wp:docPr id="14" name="直接连接符 5"/>
                <wp:cNvGraphicFramePr/>
                <a:graphic xmlns:a="http://schemas.openxmlformats.org/drawingml/2006/main">
                  <a:graphicData uri="http://schemas.microsoft.com/office/word/2010/wordprocessingShape">
                    <wps:wsp>
                      <wps:cNvCnPr/>
                      <wps:spPr>
                        <a:xfrm flipV="1">
                          <a:off x="0" y="0"/>
                          <a:ext cx="5724525" cy="36830"/>
                        </a:xfrm>
                        <a:prstGeom prst="line">
                          <a:avLst/>
                        </a:prstGeom>
                        <a:ln w="57150" cap="flat" cmpd="thickThin">
                          <a:solidFill>
                            <a:srgbClr val="FF3300"/>
                          </a:solidFill>
                          <a:prstDash val="solid"/>
                          <a:headEnd type="none" w="med" len="med"/>
                          <a:tailEnd type="none" w="med" len="med"/>
                        </a:ln>
                        <a:effectLst/>
                      </wps:spPr>
                      <wps:bodyPr/>
                    </wps:wsp>
                  </a:graphicData>
                </a:graphic>
              </wp:anchor>
            </w:drawing>
          </mc:Choice>
          <mc:Fallback>
            <w:pict>
              <v:line id="直接连接符 5" o:spid="_x0000_s1026" o:spt="20" style="position:absolute;left:0pt;flip:y;margin-left:0.4pt;margin-top:90.25pt;height:2.9pt;width:450.75pt;mso-position-horizontal-relative:margin;z-index:251662336;mso-width-relative:page;mso-height-relative:page;" filled="f" stroked="t" coordsize="21600,21600" o:gfxdata="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q+p13XAAAACAEAAA8AAAAAAAAAAQAgAAAAIgAAAGRycy9k&#10;b3ducmV2LnhtbFBLAQIUABQAAAAIAIdO4kCcdasCAwIAAPwDAAAOAAAAAAAAAAEAIAAAACYBAABk&#10;cnMvZTJvRG9jLnhtbFBLBQYAAAAABgAGAFkBAACbBQAAAAA=&#10;">
                <v:fill on="f" focussize="0,0"/>
                <v:stroke weight="4.5pt" color="#FF3300" linestyle="thickThin" joinstyle="round"/>
                <v:imagedata o:title=""/>
                <o:lock v:ext="edit" aspectratio="f"/>
              </v:line>
            </w:pict>
          </mc:Fallback>
        </mc:AlternateContent>
      </w:r>
      <w:r>
        <w:rPr>
          <w:rFonts w:hint="eastAsia" w:ascii="方正小标宋简体" w:hAnsi="方正小标宋简体" w:eastAsia="方正小标宋简体" w:cs="方正小标宋简体"/>
          <w:snapToGrid/>
          <w:color w:val="FF3300"/>
          <w:w w:val="55"/>
          <w:kern w:val="0"/>
          <w:sz w:val="84"/>
          <w:szCs w:val="84"/>
          <w:lang w:val="zh-CN" w:eastAsia="zh-CN" w:bidi="zh-CN"/>
        </w:rPr>
        <w:t>四川信息职业技术学院科技与社会服务处</w:t>
      </w:r>
    </w:p>
    <w:p w14:paraId="29C47C82">
      <w:pPr>
        <w:widowControl w:val="0"/>
        <w:kinsoku/>
        <w:adjustRightInd/>
        <w:snapToGrid/>
        <w:spacing w:before="70" w:after="0" w:line="60" w:lineRule="exact"/>
        <w:ind w:left="0" w:right="0" w:firstLine="183"/>
        <w:textAlignment w:val="center"/>
        <w:rPr>
          <w:rFonts w:ascii="宋体" w:hAnsi="宋体" w:eastAsia="宋体" w:cs="宋体"/>
          <w:snapToGrid/>
          <w:kern w:val="0"/>
          <w:sz w:val="22"/>
          <w:szCs w:val="22"/>
          <w:lang w:val="zh-CN" w:eastAsia="zh-CN" w:bidi="zh-CN"/>
        </w:rPr>
      </w:pPr>
    </w:p>
    <w:p w14:paraId="69D3781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1"/>
        <w:rPr>
          <w:rFonts w:hint="eastAsia" w:ascii="宋体" w:hAnsi="宋体" w:eastAsia="宋体" w:cs="宋体"/>
          <w:b/>
          <w:bCs/>
          <w:kern w:val="0"/>
          <w:sz w:val="44"/>
          <w:szCs w:val="44"/>
          <w:lang w:val="en-US" w:eastAsia="zh-CN" w:bidi="ar-SA"/>
        </w:rPr>
      </w:pPr>
    </w:p>
    <w:p w14:paraId="38C9109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cs="宋体"/>
          <w:b/>
          <w:bCs/>
          <w:kern w:val="0"/>
          <w:sz w:val="44"/>
          <w:szCs w:val="44"/>
          <w:lang w:val="en-US" w:eastAsia="zh-CN" w:bidi="ar-SA"/>
        </w:rPr>
      </w:pPr>
      <w:r>
        <w:rPr>
          <w:rFonts w:hint="eastAsia" w:ascii="宋体" w:hAnsi="宋体" w:eastAsia="宋体" w:cs="宋体"/>
          <w:b/>
          <w:bCs/>
          <w:kern w:val="0"/>
          <w:sz w:val="44"/>
          <w:szCs w:val="44"/>
          <w:lang w:val="en-US" w:eastAsia="zh-CN" w:bidi="ar-SA"/>
        </w:rPr>
        <w:t>关于申报</w:t>
      </w:r>
      <w:r>
        <w:rPr>
          <w:rFonts w:hint="eastAsia" w:cs="宋体"/>
          <w:b/>
          <w:bCs/>
          <w:kern w:val="0"/>
          <w:sz w:val="44"/>
          <w:szCs w:val="44"/>
          <w:lang w:val="en-US" w:eastAsia="zh-CN" w:bidi="ar-SA"/>
        </w:rPr>
        <w:t>2026</w:t>
      </w:r>
      <w:r>
        <w:rPr>
          <w:rFonts w:hint="eastAsia" w:ascii="宋体" w:hAnsi="宋体" w:eastAsia="宋体" w:cs="宋体"/>
          <w:b/>
          <w:bCs/>
          <w:snapToGrid w:val="0"/>
          <w:color w:val="000000"/>
          <w:kern w:val="0"/>
          <w:sz w:val="44"/>
          <w:szCs w:val="44"/>
          <w:lang w:val="en-US" w:eastAsia="zh-CN" w:bidi="ar-SA"/>
        </w:rPr>
        <w:t>年</w:t>
      </w:r>
      <w:r>
        <w:rPr>
          <w:rFonts w:hint="eastAsia" w:cs="宋体"/>
          <w:b/>
          <w:bCs/>
          <w:kern w:val="0"/>
          <w:sz w:val="44"/>
          <w:szCs w:val="44"/>
          <w:lang w:val="en-US" w:eastAsia="zh-CN" w:bidi="ar-SA"/>
        </w:rPr>
        <w:t>度四川省科技厅第二批软科学项目的通知</w:t>
      </w:r>
    </w:p>
    <w:p w14:paraId="606FD486">
      <w:pPr>
        <w:widowControl w:val="0"/>
        <w:kinsoku/>
        <w:adjustRightInd/>
        <w:snapToGrid/>
        <w:spacing w:before="0" w:after="0" w:line="360" w:lineRule="auto"/>
        <w:ind w:left="0" w:right="0"/>
        <w:textAlignment w:val="auto"/>
        <w:rPr>
          <w:rFonts w:ascii="仿宋_GB2312" w:hAnsi="宋体" w:eastAsia="仿宋_GB2312" w:cs="宋体"/>
          <w:snapToGrid/>
          <w:kern w:val="0"/>
          <w:sz w:val="32"/>
          <w:szCs w:val="32"/>
          <w:lang w:val="zh-CN" w:eastAsia="zh-CN" w:bidi="zh-CN"/>
        </w:rPr>
      </w:pPr>
      <w:bookmarkStart w:id="0" w:name="OLE_LINK4"/>
      <w:bookmarkStart w:id="1" w:name="OLE_LINK3"/>
      <w:r>
        <w:rPr>
          <w:rFonts w:hint="eastAsia" w:ascii="仿宋_GB2312" w:hAnsi="宋体" w:eastAsia="仿宋_GB2312" w:cs="宋体"/>
          <w:snapToGrid/>
          <w:kern w:val="0"/>
          <w:sz w:val="32"/>
          <w:szCs w:val="32"/>
          <w:lang w:val="zh-CN" w:eastAsia="zh-CN" w:bidi="zh-CN"/>
        </w:rPr>
        <w:t>各位教职工：</w:t>
      </w:r>
    </w:p>
    <w:p w14:paraId="0086A69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0" w:lineRule="auto"/>
        <w:ind w:left="0" w:right="0" w:firstLine="640" w:firstLineChars="200"/>
        <w:rPr>
          <w:rFonts w:hint="eastAsia" w:ascii="仿宋_GB2312" w:hAnsi="宋体" w:eastAsia="仿宋_GB2312" w:cs="宋体"/>
          <w:b w:val="0"/>
          <w:bCs w:val="0"/>
          <w:kern w:val="0"/>
          <w:sz w:val="32"/>
          <w:szCs w:val="32"/>
          <w:lang w:val="en-US" w:eastAsia="zh-CN" w:bidi="ar-SA"/>
        </w:rPr>
      </w:pPr>
      <w:r>
        <w:rPr>
          <w:rFonts w:hint="eastAsia" w:ascii="仿宋_GB2312" w:hAnsi="宋体" w:eastAsia="仿宋_GB2312" w:cs="宋体"/>
          <w:b w:val="0"/>
          <w:bCs w:val="0"/>
          <w:snapToGrid w:val="0"/>
          <w:color w:val="000000"/>
          <w:kern w:val="0"/>
          <w:sz w:val="32"/>
          <w:szCs w:val="32"/>
          <w:lang w:val="en-US" w:eastAsia="zh-CN" w:bidi="ar-SA"/>
        </w:rPr>
        <w:t>2026年度</w:t>
      </w:r>
      <w:r>
        <w:rPr>
          <w:rFonts w:hint="eastAsia" w:ascii="仿宋_GB2312" w:eastAsia="仿宋_GB2312" w:cs="宋体"/>
          <w:b w:val="0"/>
          <w:bCs w:val="0"/>
          <w:kern w:val="0"/>
          <w:sz w:val="32"/>
          <w:szCs w:val="32"/>
          <w:lang w:val="en-US" w:eastAsia="zh-CN" w:bidi="ar-SA"/>
        </w:rPr>
        <w:t>四川省科技厅第二批软科学项目</w:t>
      </w:r>
      <w:r>
        <w:rPr>
          <w:rFonts w:hint="eastAsia" w:ascii="仿宋_GB2312" w:hAnsi="宋体" w:eastAsia="仿宋_GB2312" w:cs="宋体"/>
          <w:b w:val="0"/>
          <w:bCs w:val="0"/>
          <w:kern w:val="0"/>
          <w:sz w:val="32"/>
          <w:szCs w:val="32"/>
          <w:lang w:val="en-US" w:eastAsia="zh-CN" w:bidi="ar-SA"/>
        </w:rPr>
        <w:t>申报已经开始，请根据申报通知积极申报。要求如下：</w:t>
      </w:r>
    </w:p>
    <w:bookmarkEnd w:id="0"/>
    <w:bookmarkEnd w:id="1"/>
    <w:p w14:paraId="2115781C">
      <w:pPr>
        <w:widowControl/>
        <w:numPr>
          <w:ilvl w:val="0"/>
          <w:numId w:val="1"/>
        </w:numPr>
        <w:autoSpaceDE w:val="0"/>
        <w:autoSpaceDN w:val="0"/>
        <w:spacing w:before="75" w:after="75" w:line="360" w:lineRule="auto"/>
        <w:ind w:left="0" w:right="0" w:firstLine="645"/>
        <w:jc w:val="both"/>
        <w:rPr>
          <w:rFonts w:hint="eastAsia" w:ascii="仿宋_GB2312" w:hAnsi="宋体" w:eastAsia="仿宋_GB2312" w:cs="宋体"/>
          <w:kern w:val="0"/>
          <w:sz w:val="32"/>
          <w:szCs w:val="32"/>
          <w:lang w:val="zh-CN" w:eastAsia="zh-CN" w:bidi="zh-CN"/>
        </w:rPr>
      </w:pPr>
      <w:r>
        <w:rPr>
          <w:rFonts w:hint="eastAsia" w:ascii="仿宋_GB2312" w:hAnsi="宋体" w:eastAsia="仿宋_GB2312" w:cs="宋体"/>
          <w:kern w:val="0"/>
          <w:sz w:val="32"/>
          <w:szCs w:val="32"/>
          <w:lang w:val="zh-CN" w:eastAsia="zh-CN" w:bidi="zh-CN"/>
        </w:rPr>
        <w:t>科研大数据平台</w:t>
      </w:r>
      <w:r>
        <w:rPr>
          <w:rFonts w:hint="eastAsia" w:ascii="仿宋_GB2312" w:hAnsi="宋体" w:eastAsia="仿宋_GB2312" w:cs="宋体"/>
          <w:kern w:val="0"/>
          <w:sz w:val="32"/>
          <w:szCs w:val="32"/>
          <w:lang w:val="en-US" w:eastAsia="zh-CN" w:bidi="zh-CN"/>
        </w:rPr>
        <w:t>和省厅系同时</w:t>
      </w:r>
      <w:r>
        <w:rPr>
          <w:rFonts w:hint="eastAsia" w:ascii="仿宋_GB2312" w:hAnsi="宋体" w:eastAsia="仿宋_GB2312" w:cs="宋体"/>
          <w:kern w:val="0"/>
          <w:sz w:val="32"/>
          <w:szCs w:val="32"/>
          <w:lang w:val="zh-CN" w:eastAsia="zh-CN" w:bidi="zh-CN"/>
        </w:rPr>
        <w:t>进行申报。</w:t>
      </w:r>
    </w:p>
    <w:p w14:paraId="40FAA123">
      <w:pPr>
        <w:widowControl/>
        <w:numPr>
          <w:ilvl w:val="0"/>
          <w:numId w:val="0"/>
        </w:numPr>
        <w:autoSpaceDE w:val="0"/>
        <w:autoSpaceDN w:val="0"/>
        <w:spacing w:before="75" w:after="75" w:line="360" w:lineRule="auto"/>
        <w:ind w:left="645" w:leftChars="0" w:right="0" w:rightChars="0"/>
        <w:jc w:val="both"/>
        <w:rPr>
          <w:rFonts w:hint="eastAsia" w:ascii="仿宋_GB2312" w:hAnsi="宋体" w:eastAsia="仿宋_GB2312" w:cs="宋体"/>
          <w:kern w:val="0"/>
          <w:sz w:val="32"/>
          <w:szCs w:val="32"/>
          <w:lang w:val="zh-CN" w:eastAsia="zh-CN" w:bidi="zh-CN"/>
        </w:rPr>
      </w:pPr>
      <w:r>
        <w:rPr>
          <w:rFonts w:hint="eastAsia" w:ascii="仿宋_GB2312" w:hAnsi="宋体" w:eastAsia="仿宋_GB2312" w:cs="宋体"/>
          <w:kern w:val="0"/>
          <w:sz w:val="32"/>
          <w:szCs w:val="32"/>
          <w:lang w:val="zh-CN" w:eastAsia="zh-CN" w:bidi="zh-CN"/>
        </w:rPr>
        <w:t>2.申报截止时间：202</w:t>
      </w:r>
      <w:r>
        <w:rPr>
          <w:rFonts w:hint="eastAsia" w:ascii="仿宋_GB2312" w:hAnsi="宋体" w:eastAsia="仿宋_GB2312" w:cs="宋体"/>
          <w:kern w:val="0"/>
          <w:sz w:val="32"/>
          <w:szCs w:val="32"/>
          <w:lang w:val="en-US" w:eastAsia="zh-CN" w:bidi="zh-CN"/>
        </w:rPr>
        <w:t>6</w:t>
      </w:r>
      <w:r>
        <w:rPr>
          <w:rFonts w:hint="eastAsia" w:ascii="仿宋_GB2312" w:hAnsi="宋体" w:eastAsia="仿宋_GB2312" w:cs="宋体"/>
          <w:kern w:val="0"/>
          <w:sz w:val="32"/>
          <w:szCs w:val="32"/>
          <w:lang w:val="zh-CN" w:eastAsia="zh-CN" w:bidi="zh-CN"/>
        </w:rPr>
        <w:t>年</w:t>
      </w:r>
      <w:r>
        <w:rPr>
          <w:rFonts w:hint="eastAsia" w:ascii="仿宋_GB2312" w:hAnsi="宋体" w:eastAsia="仿宋_GB2312" w:cs="宋体"/>
          <w:kern w:val="0"/>
          <w:sz w:val="32"/>
          <w:szCs w:val="32"/>
          <w:lang w:val="en-US" w:eastAsia="zh-CN" w:bidi="zh-CN"/>
        </w:rPr>
        <w:t>6</w:t>
      </w:r>
      <w:r>
        <w:rPr>
          <w:rFonts w:hint="eastAsia" w:ascii="仿宋_GB2312" w:hAnsi="宋体" w:eastAsia="仿宋_GB2312" w:cs="宋体"/>
          <w:kern w:val="0"/>
          <w:sz w:val="32"/>
          <w:szCs w:val="32"/>
          <w:lang w:val="zh-CN" w:eastAsia="zh-CN" w:bidi="zh-CN"/>
        </w:rPr>
        <w:t>月</w:t>
      </w:r>
      <w:r>
        <w:rPr>
          <w:rFonts w:hint="eastAsia" w:ascii="仿宋_GB2312" w:hAnsi="宋体" w:eastAsia="仿宋_GB2312" w:cs="宋体"/>
          <w:kern w:val="0"/>
          <w:sz w:val="32"/>
          <w:szCs w:val="32"/>
          <w:lang w:val="en-US" w:eastAsia="zh-CN" w:bidi="zh-CN"/>
        </w:rPr>
        <w:t>21</w:t>
      </w:r>
      <w:r>
        <w:rPr>
          <w:rFonts w:hint="eastAsia" w:ascii="仿宋_GB2312" w:hAnsi="宋体" w:eastAsia="仿宋_GB2312" w:cs="宋体"/>
          <w:kern w:val="0"/>
          <w:sz w:val="32"/>
          <w:szCs w:val="32"/>
          <w:lang w:val="zh-CN" w:eastAsia="zh-CN" w:bidi="zh-CN"/>
        </w:rPr>
        <w:t>日。</w:t>
      </w:r>
      <w:bookmarkStart w:id="2" w:name="_GoBack"/>
      <w:bookmarkEnd w:id="2"/>
    </w:p>
    <w:p w14:paraId="0144A820">
      <w:pPr>
        <w:widowControl/>
        <w:autoSpaceDE w:val="0"/>
        <w:autoSpaceDN w:val="0"/>
        <w:spacing w:before="75" w:after="75" w:line="360" w:lineRule="auto"/>
        <w:ind w:left="0" w:right="0" w:firstLine="645"/>
        <w:jc w:val="both"/>
        <w:rPr>
          <w:rFonts w:hint="eastAsia" w:ascii="仿宋_GB2312" w:hAnsi="宋体" w:eastAsia="仿宋_GB2312" w:cs="宋体"/>
          <w:snapToGrid/>
          <w:kern w:val="0"/>
          <w:sz w:val="32"/>
          <w:szCs w:val="32"/>
          <w:lang w:val="zh-CN" w:eastAsia="zh-CN" w:bidi="zh-CN"/>
        </w:rPr>
      </w:pPr>
      <w:r>
        <w:rPr>
          <w:rFonts w:hint="eastAsia" w:ascii="仿宋_GB2312" w:hAnsi="宋体" w:eastAsia="仿宋_GB2312" w:cs="宋体"/>
          <w:kern w:val="0"/>
          <w:sz w:val="32"/>
          <w:szCs w:val="32"/>
          <w:lang w:val="en-US" w:eastAsia="zh-CN" w:bidi="zh-CN"/>
        </w:rPr>
        <w:t>3.</w:t>
      </w:r>
      <w:r>
        <w:rPr>
          <w:rFonts w:hint="eastAsia" w:ascii="仿宋_GB2312" w:hAnsi="宋体" w:eastAsia="仿宋_GB2312" w:cs="宋体"/>
          <w:kern w:val="0"/>
          <w:sz w:val="32"/>
          <w:szCs w:val="32"/>
          <w:lang w:val="zh-CN" w:eastAsia="zh-CN" w:bidi="zh-CN"/>
        </w:rPr>
        <w:t>初审审核通过的</w:t>
      </w:r>
      <w:r>
        <w:rPr>
          <w:rFonts w:hint="eastAsia" w:ascii="仿宋_GB2312" w:hAnsi="宋体" w:eastAsia="仿宋_GB2312" w:cs="宋体"/>
          <w:kern w:val="0"/>
          <w:sz w:val="32"/>
          <w:szCs w:val="32"/>
          <w:lang w:val="en-US" w:eastAsia="zh-CN" w:bidi="zh-CN"/>
        </w:rPr>
        <w:t>课题打印申报书1份，</w:t>
      </w:r>
      <w:r>
        <w:rPr>
          <w:rFonts w:hint="eastAsia" w:ascii="仿宋_GB2312" w:hAnsi="宋体" w:eastAsia="仿宋_GB2312" w:cs="宋体"/>
          <w:kern w:val="0"/>
          <w:sz w:val="32"/>
          <w:szCs w:val="32"/>
          <w:lang w:val="zh-CN" w:eastAsia="zh-CN" w:bidi="zh-CN"/>
        </w:rPr>
        <w:t>于</w:t>
      </w:r>
      <w:r>
        <w:rPr>
          <w:rFonts w:hint="eastAsia" w:ascii="仿宋_GB2312" w:hAnsi="宋体" w:eastAsia="仿宋_GB2312" w:cs="宋体"/>
          <w:kern w:val="0"/>
          <w:sz w:val="32"/>
          <w:szCs w:val="32"/>
          <w:lang w:val="en-US" w:eastAsia="zh-CN" w:bidi="zh-CN"/>
        </w:rPr>
        <w:t>6</w:t>
      </w:r>
      <w:r>
        <w:rPr>
          <w:rFonts w:hint="eastAsia" w:ascii="仿宋_GB2312" w:eastAsia="仿宋_GB2312"/>
          <w:sz w:val="32"/>
          <w:szCs w:val="32"/>
        </w:rPr>
        <w:t>月</w:t>
      </w:r>
      <w:r>
        <w:rPr>
          <w:rFonts w:hint="eastAsia" w:ascii="仿宋_GB2312" w:eastAsia="仿宋_GB2312"/>
          <w:sz w:val="32"/>
          <w:szCs w:val="32"/>
          <w:lang w:val="en-US" w:eastAsia="zh-CN"/>
        </w:rPr>
        <w:t>22</w:t>
      </w:r>
      <w:r>
        <w:rPr>
          <w:rFonts w:hint="eastAsia" w:ascii="仿宋_GB2312" w:eastAsia="仿宋_GB2312"/>
          <w:sz w:val="32"/>
          <w:szCs w:val="32"/>
        </w:rPr>
        <w:t>日提交至科技与社会服务处</w:t>
      </w:r>
      <w:r>
        <w:rPr>
          <w:rFonts w:hint="eastAsia" w:ascii="仿宋_GB2312" w:eastAsia="仿宋_GB2312"/>
          <w:sz w:val="32"/>
          <w:szCs w:val="32"/>
          <w:lang w:val="en-US" w:eastAsia="zh-CN"/>
        </w:rPr>
        <w:t>0810</w:t>
      </w:r>
      <w:r>
        <w:rPr>
          <w:rFonts w:hint="eastAsia" w:ascii="仿宋_GB2312" w:eastAsia="仿宋_GB2312"/>
          <w:sz w:val="32"/>
          <w:szCs w:val="32"/>
        </w:rPr>
        <w:t>。</w:t>
      </w:r>
      <w:r>
        <w:rPr>
          <w:rFonts w:hint="eastAsia" w:ascii="仿宋_GB2312" w:eastAsia="仿宋_GB2312"/>
          <w:sz w:val="32"/>
          <w:szCs w:val="32"/>
          <w:lang w:val="en-US" w:eastAsia="zh-CN"/>
        </w:rPr>
        <w:t>立项后课题级别认定（省部级B）。</w:t>
      </w:r>
    </w:p>
    <w:p w14:paraId="222BBA1A">
      <w:pPr>
        <w:widowControl w:val="0"/>
        <w:kinsoku/>
        <w:adjustRightInd/>
        <w:snapToGrid/>
        <w:spacing w:before="0" w:after="0" w:line="360" w:lineRule="auto"/>
        <w:ind w:left="0" w:right="0" w:firstLine="640" w:firstLineChars="200"/>
        <w:textAlignment w:val="auto"/>
        <w:rPr>
          <w:rFonts w:hint="default" w:ascii="仿宋_GB2312" w:hAnsi="宋体" w:eastAsia="仿宋_GB2312" w:cs="宋体"/>
          <w:snapToGrid/>
          <w:kern w:val="0"/>
          <w:sz w:val="32"/>
          <w:szCs w:val="32"/>
          <w:lang w:val="en-US" w:eastAsia="zh-CN" w:bidi="zh-CN"/>
        </w:rPr>
      </w:pPr>
      <w:r>
        <w:rPr>
          <w:rFonts w:hint="eastAsia" w:ascii="仿宋_GB2312" w:hAnsi="宋体" w:eastAsia="仿宋_GB2312" w:cs="宋体"/>
          <w:snapToGrid/>
          <w:kern w:val="0"/>
          <w:sz w:val="32"/>
          <w:szCs w:val="32"/>
          <w:lang w:val="en-US" w:eastAsia="zh-CN" w:bidi="zh-CN"/>
        </w:rPr>
        <w:t>附件：申报通知及指南</w:t>
      </w:r>
    </w:p>
    <w:p w14:paraId="2073D5D4">
      <w:pPr>
        <w:widowControl w:val="0"/>
        <w:kinsoku/>
        <w:adjustRightInd/>
        <w:snapToGrid/>
        <w:spacing w:before="0" w:after="0" w:line="360" w:lineRule="auto"/>
        <w:ind w:left="0" w:right="0"/>
        <w:textAlignment w:val="auto"/>
        <w:rPr>
          <w:rFonts w:hint="eastAsia" w:ascii="仿宋_GB2312" w:hAnsi="宋体" w:eastAsia="仿宋_GB2312" w:cs="宋体"/>
          <w:snapToGrid/>
          <w:kern w:val="0"/>
          <w:sz w:val="32"/>
          <w:szCs w:val="32"/>
          <w:lang w:val="en-US" w:eastAsia="zh-CN" w:bidi="zh-CN"/>
        </w:rPr>
      </w:pPr>
    </w:p>
    <w:p w14:paraId="063F4A69">
      <w:pPr>
        <w:widowControl w:val="0"/>
        <w:kinsoku/>
        <w:adjustRightInd/>
        <w:snapToGrid/>
        <w:spacing w:before="0" w:after="0" w:line="360" w:lineRule="auto"/>
        <w:ind w:left="0" w:right="0" w:firstLine="640" w:firstLineChars="200"/>
        <w:jc w:val="right"/>
        <w:textAlignment w:val="auto"/>
        <w:rPr>
          <w:rFonts w:hint="eastAsia" w:ascii="仿宋_GB2312" w:hAnsi="宋体" w:eastAsia="仿宋_GB2312" w:cs="宋体"/>
          <w:snapToGrid/>
          <w:kern w:val="0"/>
          <w:sz w:val="32"/>
          <w:szCs w:val="32"/>
          <w:lang w:val="en-US" w:eastAsia="zh-CN" w:bidi="zh-CN"/>
        </w:rPr>
      </w:pPr>
      <w:r>
        <w:rPr>
          <w:rFonts w:hint="eastAsia" w:ascii="仿宋_GB2312" w:hAnsi="宋体" w:eastAsia="仿宋_GB2312" w:cs="宋体"/>
          <w:snapToGrid/>
          <w:kern w:val="0"/>
          <w:sz w:val="32"/>
          <w:szCs w:val="32"/>
          <w:lang w:val="en-US" w:eastAsia="zh-CN" w:bidi="zh-CN"/>
        </w:rPr>
        <w:drawing>
          <wp:anchor distT="0" distB="0" distL="114300" distR="114300" simplePos="0" relativeHeight="251661312" behindDoc="0" locked="0" layoutInCell="1" allowOverlap="1">
            <wp:simplePos x="0" y="0"/>
            <wp:positionH relativeFrom="column">
              <wp:posOffset>4914265</wp:posOffset>
            </wp:positionH>
            <wp:positionV relativeFrom="paragraph">
              <wp:posOffset>5432425</wp:posOffset>
            </wp:positionV>
            <wp:extent cx="1598930" cy="1617980"/>
            <wp:effectExtent l="0" t="0" r="1270" b="127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98930" cy="1617980"/>
                    </a:xfrm>
                    <a:prstGeom prst="rect">
                      <a:avLst/>
                    </a:prstGeom>
                    <a:noFill/>
                    <a:ln>
                      <a:noFill/>
                    </a:ln>
                  </pic:spPr>
                </pic:pic>
              </a:graphicData>
            </a:graphic>
          </wp:anchor>
        </w:drawing>
      </w:r>
      <w:r>
        <w:rPr>
          <w:rFonts w:hint="eastAsia" w:ascii="仿宋_GB2312" w:hAnsi="宋体" w:eastAsia="仿宋_GB2312" w:cs="宋体"/>
          <w:snapToGrid/>
          <w:kern w:val="0"/>
          <w:sz w:val="32"/>
          <w:szCs w:val="32"/>
          <w:lang w:val="en-US" w:eastAsia="zh-CN" w:bidi="zh-CN"/>
        </w:rPr>
        <w:drawing>
          <wp:anchor distT="0" distB="0" distL="114300" distR="114300" simplePos="0" relativeHeight="251660288" behindDoc="0" locked="0" layoutInCell="1" allowOverlap="1">
            <wp:simplePos x="0" y="0"/>
            <wp:positionH relativeFrom="column">
              <wp:posOffset>2902585</wp:posOffset>
            </wp:positionH>
            <wp:positionV relativeFrom="paragraph">
              <wp:posOffset>4908550</wp:posOffset>
            </wp:positionV>
            <wp:extent cx="1598930" cy="1617980"/>
            <wp:effectExtent l="0" t="0" r="127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98930" cy="1617980"/>
                    </a:xfrm>
                    <a:prstGeom prst="rect">
                      <a:avLst/>
                    </a:prstGeom>
                    <a:noFill/>
                    <a:ln>
                      <a:noFill/>
                    </a:ln>
                  </pic:spPr>
                </pic:pic>
              </a:graphicData>
            </a:graphic>
          </wp:anchor>
        </w:drawing>
      </w:r>
      <w:r>
        <w:rPr>
          <w:rFonts w:hint="eastAsia" w:ascii="仿宋_GB2312" w:hAnsi="宋体" w:eastAsia="仿宋_GB2312" w:cs="宋体"/>
          <w:snapToGrid/>
          <w:kern w:val="0"/>
          <w:sz w:val="32"/>
          <w:szCs w:val="32"/>
          <w:lang w:val="en-US" w:eastAsia="zh-CN" w:bidi="zh-CN"/>
        </w:rPr>
        <w:t>四川信息职业技术学院科技与社会服务处</w:t>
      </w:r>
    </w:p>
    <w:p w14:paraId="2887AAB9">
      <w:pPr>
        <w:widowControl w:val="0"/>
        <w:autoSpaceDE w:val="0"/>
        <w:autoSpaceDN w:val="0"/>
        <w:spacing w:before="0" w:after="0" w:line="240" w:lineRule="auto"/>
        <w:ind w:left="0" w:right="0"/>
        <w:jc w:val="left"/>
        <w:rPr>
          <w:rFonts w:ascii="Times New Roman" w:hAnsi="宋体" w:eastAsia="宋体" w:cs="宋体"/>
          <w:sz w:val="20"/>
          <w:szCs w:val="32"/>
          <w:lang w:val="zh-CN" w:eastAsia="zh-CN" w:bidi="zh-CN"/>
        </w:rPr>
      </w:pPr>
      <w:r>
        <w:rPr>
          <w:rFonts w:hint="eastAsia" w:ascii="仿宋_GB2312" w:hAnsi="宋体" w:eastAsia="仿宋_GB2312" w:cs="宋体"/>
          <w:sz w:val="32"/>
          <w:szCs w:val="32"/>
          <w:lang w:val="en-US" w:eastAsia="zh-CN" w:bidi="zh-CN"/>
        </w:rPr>
        <w:drawing>
          <wp:anchor distT="0" distB="0" distL="114300" distR="114300" simplePos="0" relativeHeight="251659264" behindDoc="0" locked="0" layoutInCell="1" allowOverlap="1">
            <wp:simplePos x="0" y="0"/>
            <wp:positionH relativeFrom="column">
              <wp:posOffset>4864735</wp:posOffset>
            </wp:positionH>
            <wp:positionV relativeFrom="paragraph">
              <wp:posOffset>5099050</wp:posOffset>
            </wp:positionV>
            <wp:extent cx="1598930" cy="1617980"/>
            <wp:effectExtent l="0" t="0" r="1270" b="127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98930" cy="1617980"/>
                    </a:xfrm>
                    <a:prstGeom prst="rect">
                      <a:avLst/>
                    </a:prstGeom>
                    <a:noFill/>
                    <a:ln>
                      <a:noFill/>
                    </a:ln>
                  </pic:spPr>
                </pic:pic>
              </a:graphicData>
            </a:graphic>
          </wp:anchor>
        </w:drawing>
      </w:r>
      <w:r>
        <w:rPr>
          <w:rFonts w:hint="eastAsia" w:ascii="仿宋_GB2312" w:hAnsi="宋体" w:eastAsia="仿宋_GB2312" w:cs="宋体"/>
          <w:sz w:val="32"/>
          <w:szCs w:val="32"/>
          <w:lang w:val="en-US" w:eastAsia="zh-CN" w:bidi="zh-CN"/>
        </w:rPr>
        <w:t xml:space="preserve">                                   2026年6月15日</w:t>
      </w:r>
    </w:p>
    <w:p w14:paraId="6A63639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E9F3FD"/>
        <w:kinsoku/>
        <w:autoSpaceDE/>
        <w:autoSpaceDN/>
        <w:adjustRightInd/>
        <w:snapToGrid/>
        <w:spacing w:before="0" w:beforeAutospacing="0" w:after="0" w:afterAutospacing="0" w:line="450" w:lineRule="atLeast"/>
        <w:ind w:left="0" w:right="0" w:firstLine="0"/>
        <w:jc w:val="center"/>
        <w:textAlignment w:val="auto"/>
        <w:outlineLvl w:val="0"/>
        <w:rPr>
          <w:rFonts w:ascii="黑体" w:hAnsi="宋体" w:eastAsia="黑体" w:cs="黑体"/>
          <w:i w:val="0"/>
          <w:iCs w:val="0"/>
          <w:caps w:val="0"/>
          <w:snapToGrid/>
          <w:color w:val="000000"/>
          <w:spacing w:val="0"/>
          <w:sz w:val="42"/>
          <w:szCs w:val="42"/>
        </w:rPr>
      </w:pPr>
      <w:r>
        <w:rPr>
          <w:rFonts w:ascii="Arial"/>
          <w:sz w:val="21"/>
        </w:rPr>
        <w:br w:type="page"/>
      </w:r>
      <w:r>
        <w:rPr>
          <w:rFonts w:hint="eastAsia" w:ascii="黑体" w:hAnsi="宋体" w:eastAsia="黑体" w:cs="黑体"/>
          <w:i w:val="0"/>
          <w:iCs w:val="0"/>
          <w:caps w:val="0"/>
          <w:snapToGrid/>
          <w:color w:val="000000"/>
          <w:spacing w:val="0"/>
          <w:sz w:val="42"/>
          <w:szCs w:val="42"/>
          <w:shd w:val="clear" w:color="auto" w:fill="E9F3FD"/>
        </w:rPr>
        <w:t>四川省科学技术厅关于发布2026年度第二批软科学项目申报指南的通知</w:t>
      </w:r>
    </w:p>
    <w:p w14:paraId="06743C5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pPr>
    </w:p>
    <w:p w14:paraId="1F8F44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both"/>
        <w:rPr>
          <w:rFonts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各市（州）、扩权县（市）科技行政主管部门，省级有关部门，各有关单位：</w:t>
      </w:r>
    </w:p>
    <w:p w14:paraId="79E8E94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为深入贯彻落实省委十二届历次全会精神以及省委、省政府关于科技创新工作的决策部署，培育一批高质量、专业化科技产业研究智库，为省委、省政府科学决策提供有力参考。根据年度工作安排，现启动2026年度第二批软科学项目申报工作。现将有关事项通知如下。</w:t>
      </w:r>
    </w:p>
    <w:p w14:paraId="1CDE527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ascii="Calibri" w:hAnsi="Calibri" w:eastAsia="宋体" w:cs="Times New Roman"/>
          <w:kern w:val="0"/>
          <w:sz w:val="32"/>
          <w:szCs w:val="32"/>
          <w:lang w:val="en-US" w:eastAsia="zh-CN" w:bidi="ar"/>
        </w:rPr>
      </w:pPr>
      <w:r>
        <w:rPr>
          <w:rFonts w:hint="eastAsia" w:ascii="黑体" w:hAnsi="宋体" w:eastAsia="黑体" w:cs="黑体"/>
          <w:i w:val="0"/>
          <w:iCs w:val="0"/>
          <w:caps w:val="0"/>
          <w:color w:val="000000"/>
          <w:spacing w:val="0"/>
          <w:kern w:val="0"/>
          <w:sz w:val="32"/>
          <w:szCs w:val="32"/>
          <w:shd w:val="clear" w:color="auto" w:fill="E9F3FD"/>
          <w:lang w:val="en-US" w:eastAsia="zh-CN" w:bidi="ar"/>
        </w:rPr>
        <w:t>一、申报要求</w:t>
      </w:r>
    </w:p>
    <w:p w14:paraId="5472A1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所有申报项目均需符合以下申报要求和相关指南要求，所有附件材料均需在四川省科技管理信息系统上传。</w:t>
      </w:r>
    </w:p>
    <w:p w14:paraId="4775F64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ascii="Calibri" w:hAnsi="Calibri" w:eastAsia="宋体" w:cs="Times New Roman"/>
          <w:kern w:val="0"/>
          <w:sz w:val="32"/>
          <w:szCs w:val="32"/>
          <w:lang w:val="en-US" w:eastAsia="zh-CN" w:bidi="ar"/>
        </w:rPr>
      </w:pPr>
      <w:r>
        <w:rPr>
          <w:rFonts w:ascii="楷体_GB2312" w:hAnsi="楷体_GB2312" w:eastAsia="楷体_GB2312" w:cs="楷体_GB2312"/>
          <w:i w:val="0"/>
          <w:iCs w:val="0"/>
          <w:caps w:val="0"/>
          <w:color w:val="000000"/>
          <w:spacing w:val="0"/>
          <w:kern w:val="0"/>
          <w:sz w:val="32"/>
          <w:szCs w:val="32"/>
          <w:shd w:val="clear" w:color="auto" w:fill="E9F3FD"/>
          <w:lang w:val="en-US" w:eastAsia="zh-CN" w:bidi="ar"/>
        </w:rPr>
        <w:t>（一）项目申报单位要求。</w:t>
      </w:r>
    </w:p>
    <w:p w14:paraId="10C969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1.项目申报单位包括项目牵头单位和合作单位，具有独立法人资格并具备决策咨询研究能力的高等院校、科研院所、医疗卫生机构、企业和智库机构及有关单位。</w:t>
      </w:r>
    </w:p>
    <w:p w14:paraId="12E64EF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2.项目牵头单位注册地应在四川省境内。</w:t>
      </w:r>
    </w:p>
    <w:p w14:paraId="6CD7B1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3.项目申报单位应对申报项目及申报材料的真实性负责。发现项目或申报材料造假，申报项目不予立项，项目申报单位纳入省级科技计划项目限制申报记录。</w:t>
      </w:r>
    </w:p>
    <w:p w14:paraId="5892E1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4.多家单位联合申报项目，应签订该项目合作协议（加盖法人单位公章），作为申报书附件材料扫描上传。</w:t>
      </w:r>
    </w:p>
    <w:p w14:paraId="3C45C0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5.项目申报单位不用匹配自筹资金。</w:t>
      </w:r>
    </w:p>
    <w:p w14:paraId="0DCD9FA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6.项目申报单位诚信状况良好，无省级科技计划项目限制申报记录。</w:t>
      </w:r>
    </w:p>
    <w:p w14:paraId="3EF119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ascii="Calibri" w:hAnsi="Calibri" w:eastAsia="宋体" w:cs="Times New Roman"/>
          <w:kern w:val="0"/>
          <w:sz w:val="32"/>
          <w:szCs w:val="32"/>
          <w:lang w:val="en-US" w:eastAsia="zh-CN" w:bidi="ar"/>
        </w:rPr>
      </w:pPr>
      <w:r>
        <w:rPr>
          <w:rFonts w:hint="eastAsia" w:ascii="楷体_GB2312" w:hAnsi="楷体_GB2312" w:eastAsia="楷体_GB2312" w:cs="楷体_GB2312"/>
          <w:i w:val="0"/>
          <w:iCs w:val="0"/>
          <w:caps w:val="0"/>
          <w:color w:val="000000"/>
          <w:spacing w:val="0"/>
          <w:kern w:val="0"/>
          <w:sz w:val="32"/>
          <w:szCs w:val="32"/>
          <w:shd w:val="clear" w:color="auto" w:fill="E9F3FD"/>
          <w:lang w:val="en-US" w:eastAsia="zh-CN" w:bidi="ar"/>
        </w:rPr>
        <w:t>（二）项目申报人要求。</w:t>
      </w:r>
    </w:p>
    <w:p w14:paraId="2A376E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1.项目申报人包括项目负责人和项目参与人。</w:t>
      </w:r>
    </w:p>
    <w:p w14:paraId="6BA7E36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2.项目负责人应为实际主持该项目研究的科技人员。</w:t>
      </w:r>
    </w:p>
    <w:p w14:paraId="22F3C75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3.项目负责人原则上应为1966年8月1日以后出生（中国科学院、中国工程院院士除外）。</w:t>
      </w:r>
    </w:p>
    <w:p w14:paraId="77A6D4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4.鼓励在川工作的外籍科技人员申报项目。作为项目负责人申报项目的，项目实施周期应处于其聘用合同中规定的聘用期限内，聘用合同应作为申报书附件材料扫描上传。</w:t>
      </w:r>
    </w:p>
    <w:p w14:paraId="414A7BA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5.项目负责人一般应为牵头单位人员。按照《关于支持和鼓励事业单位专业技术人员创新创业的指导意见》（人社部规〔2017〕4号）文件精神，允许高等学校、科研院所等事业单位的科技人员，经所在单位批准从事创业或到企业开展研发、成果转化等。属于此类情况的科技人员由人事关系所在单位统一向科技厅报送名单，可作为离岗创新创业、兼职创新创业单位的项目负责人。</w:t>
      </w:r>
    </w:p>
    <w:p w14:paraId="1767FD0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6.申请经费在100万以下的项目，项目负责人应具有中级及以上职称或本科毕业5年、硕士毕业2年。</w:t>
      </w:r>
    </w:p>
    <w:p w14:paraId="1AEB0B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7.省级科技计划项目申报人纳入年度限项管理。同一年度，同一项目申报人新申报项目总数不得超过2个。其中：作为项目负责人牵头申报2026年度项目限1项，目前承担有省级科技计划项目或还在限制申报期内的项目负责人不得牵头申报。在研项目负责人不得因申报新项目而退出在研项目；退出项目研发团队的，在原项目执行期内原则上不得牵头或参与申报新的项目申报。</w:t>
      </w:r>
    </w:p>
    <w:p w14:paraId="73C3D6D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ascii="Calibri" w:hAnsi="Calibri" w:eastAsia="宋体" w:cs="Times New Roman"/>
          <w:kern w:val="0"/>
          <w:sz w:val="32"/>
          <w:szCs w:val="32"/>
          <w:lang w:val="en-US" w:eastAsia="zh-CN" w:bidi="ar"/>
        </w:rPr>
      </w:pPr>
      <w:r>
        <w:rPr>
          <w:rFonts w:hint="eastAsia" w:ascii="楷体_GB2312" w:hAnsi="楷体_GB2312" w:eastAsia="楷体_GB2312" w:cs="楷体_GB2312"/>
          <w:i w:val="0"/>
          <w:iCs w:val="0"/>
          <w:caps w:val="0"/>
          <w:color w:val="000000"/>
          <w:spacing w:val="0"/>
          <w:kern w:val="0"/>
          <w:sz w:val="32"/>
          <w:szCs w:val="32"/>
          <w:shd w:val="clear" w:color="auto" w:fill="E9F3FD"/>
          <w:lang w:val="en-US" w:eastAsia="zh-CN" w:bidi="ar"/>
        </w:rPr>
        <w:t>（三）推荐单位要求。</w:t>
      </w:r>
    </w:p>
    <w:p w14:paraId="4C6996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1.各推荐单位可在此通知基础上另行制定通知，明确当地项目申报截止时间和报送流程。</w:t>
      </w:r>
    </w:p>
    <w:p w14:paraId="37928FE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2.各推荐单位应加强对所推荐的项目申报材料的合规性、真实性审核，按时将推荐项目通过四川省科技管理信息系统统一推荐，向科技厅报推荐函并附项目汇总表。</w:t>
      </w:r>
    </w:p>
    <w:p w14:paraId="58F185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3.审核未通过的项目由推荐单位退回。</w:t>
      </w:r>
    </w:p>
    <w:p w14:paraId="230BC36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ascii="Calibri" w:hAnsi="Calibri" w:eastAsia="宋体" w:cs="Times New Roman"/>
          <w:kern w:val="0"/>
          <w:sz w:val="32"/>
          <w:szCs w:val="32"/>
          <w:lang w:val="en-US" w:eastAsia="zh-CN" w:bidi="ar"/>
        </w:rPr>
      </w:pPr>
      <w:r>
        <w:rPr>
          <w:rFonts w:hint="eastAsia" w:ascii="楷体_GB2312" w:hAnsi="楷体_GB2312" w:eastAsia="楷体_GB2312" w:cs="楷体_GB2312"/>
          <w:i w:val="0"/>
          <w:iCs w:val="0"/>
          <w:caps w:val="0"/>
          <w:color w:val="000000"/>
          <w:spacing w:val="0"/>
          <w:kern w:val="0"/>
          <w:sz w:val="32"/>
          <w:szCs w:val="32"/>
          <w:shd w:val="clear" w:color="auto" w:fill="E9F3FD"/>
          <w:lang w:val="en-US" w:eastAsia="zh-CN" w:bidi="ar"/>
        </w:rPr>
        <w:t>（四）其他要求。</w:t>
      </w:r>
    </w:p>
    <w:p w14:paraId="161248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1.同一项目不得重复申报省级科技计划项目。</w:t>
      </w:r>
    </w:p>
    <w:p w14:paraId="027F2E6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2.申报项目应严格按申报通知要求，提供满足指南相关限制条件的附件材料，以及证明项目前期研究基础的附件材料，并在线上传。</w:t>
      </w:r>
    </w:p>
    <w:p w14:paraId="3947ABC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3.项目执行期从2026年8月1日起，执行年限具体见指南要求。</w:t>
      </w:r>
    </w:p>
    <w:p w14:paraId="2E5D5BF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4.项目申报单位及项目申报人应严格遵守科研伦理相关规定。研究项目如涉及我国人类遗传资源采集、保藏、利用、对外提供等，应签订《人类遗传资源管理承诺书》并作为申报书附件材料扫描上传。</w:t>
      </w:r>
    </w:p>
    <w:p w14:paraId="343C8C2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5.项目申报单位应开发并设立从事科研项目辅助研究、实验（工程）设施运行维护和实验技术、科技成果转移转化以及学术助理和财务助理等工作的科研助理岗位，所有项目均需配备科研助理。</w:t>
      </w:r>
    </w:p>
    <w:p w14:paraId="52D0A51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6.网上不受理涉密项目。各项目申报单位也不得在四川省科技管理信息系统中上传涉密资料。</w:t>
      </w:r>
    </w:p>
    <w:p w14:paraId="2322FF2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ascii="Calibri" w:hAnsi="Calibri" w:eastAsia="宋体" w:cs="Times New Roman"/>
          <w:kern w:val="0"/>
          <w:sz w:val="32"/>
          <w:szCs w:val="32"/>
          <w:lang w:val="en-US" w:eastAsia="zh-CN" w:bidi="ar"/>
        </w:rPr>
      </w:pPr>
      <w:r>
        <w:rPr>
          <w:rFonts w:hint="eastAsia" w:ascii="黑体" w:hAnsi="宋体" w:eastAsia="黑体" w:cs="黑体"/>
          <w:i w:val="0"/>
          <w:iCs w:val="0"/>
          <w:caps w:val="0"/>
          <w:color w:val="000000"/>
          <w:spacing w:val="0"/>
          <w:kern w:val="0"/>
          <w:sz w:val="32"/>
          <w:szCs w:val="32"/>
          <w:shd w:val="clear" w:color="auto" w:fill="E9F3FD"/>
          <w:lang w:val="en-US" w:eastAsia="zh-CN" w:bidi="ar"/>
        </w:rPr>
        <w:t>二、申报流程</w:t>
      </w:r>
    </w:p>
    <w:p w14:paraId="2B106D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ascii="Calibri" w:hAnsi="Calibri" w:eastAsia="宋体" w:cs="Times New Roman"/>
          <w:kern w:val="0"/>
          <w:sz w:val="32"/>
          <w:szCs w:val="32"/>
          <w:lang w:val="en-US" w:eastAsia="zh-CN" w:bidi="ar"/>
        </w:rPr>
      </w:pPr>
      <w:r>
        <w:rPr>
          <w:rFonts w:hint="eastAsia" w:ascii="楷体_GB2312" w:hAnsi="楷体_GB2312" w:eastAsia="楷体_GB2312" w:cs="楷体_GB2312"/>
          <w:i w:val="0"/>
          <w:iCs w:val="0"/>
          <w:caps w:val="0"/>
          <w:color w:val="000000"/>
          <w:spacing w:val="0"/>
          <w:kern w:val="0"/>
          <w:sz w:val="32"/>
          <w:szCs w:val="32"/>
          <w:shd w:val="clear" w:color="auto" w:fill="E9F3FD"/>
          <w:lang w:val="en-US" w:eastAsia="zh-CN" w:bidi="ar"/>
        </w:rPr>
        <w:t>（一）申报身份获取。</w:t>
      </w:r>
    </w:p>
    <w:p w14:paraId="3ED88B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申报单位管理员、项目负责人登录四川省科技管理信息系统（网址：http://202.61.89.120/），进行身份注册和实名认证，申报单位和项目负责人需完整、如实填写相关信息，已注册过的单位和个人凭用户名和密码登录，并补充完善相关信息，审核通过后方可进行项目申报。</w:t>
      </w:r>
    </w:p>
    <w:p w14:paraId="15ACC37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ascii="Calibri" w:hAnsi="Calibri" w:eastAsia="宋体" w:cs="Times New Roman"/>
          <w:kern w:val="0"/>
          <w:sz w:val="32"/>
          <w:szCs w:val="32"/>
          <w:lang w:val="en-US" w:eastAsia="zh-CN" w:bidi="ar"/>
        </w:rPr>
      </w:pPr>
      <w:r>
        <w:rPr>
          <w:rFonts w:hint="eastAsia" w:ascii="楷体_GB2312" w:hAnsi="楷体_GB2312" w:eastAsia="楷体_GB2312" w:cs="楷体_GB2312"/>
          <w:i w:val="0"/>
          <w:iCs w:val="0"/>
          <w:caps w:val="0"/>
          <w:color w:val="000000"/>
          <w:spacing w:val="0"/>
          <w:kern w:val="0"/>
          <w:sz w:val="32"/>
          <w:szCs w:val="32"/>
          <w:shd w:val="clear" w:color="auto" w:fill="E9F3FD"/>
          <w:lang w:val="en-US" w:eastAsia="zh-CN" w:bidi="ar"/>
        </w:rPr>
        <w:t>（二）项目指南查看。</w:t>
      </w:r>
    </w:p>
    <w:p w14:paraId="545DF8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项目负责人登录四川省科技管理信息系统，在“文档下载”—“指南查看”中查看。</w:t>
      </w:r>
    </w:p>
    <w:p w14:paraId="3BD716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ascii="Calibri" w:hAnsi="Calibri" w:eastAsia="宋体" w:cs="Times New Roman"/>
          <w:kern w:val="0"/>
          <w:sz w:val="32"/>
          <w:szCs w:val="32"/>
          <w:lang w:val="en-US" w:eastAsia="zh-CN" w:bidi="ar"/>
        </w:rPr>
      </w:pPr>
      <w:r>
        <w:rPr>
          <w:rFonts w:hint="eastAsia" w:ascii="楷体_GB2312" w:hAnsi="楷体_GB2312" w:eastAsia="楷体_GB2312" w:cs="楷体_GB2312"/>
          <w:i w:val="0"/>
          <w:iCs w:val="0"/>
          <w:caps w:val="0"/>
          <w:color w:val="000000"/>
          <w:spacing w:val="0"/>
          <w:kern w:val="0"/>
          <w:sz w:val="32"/>
          <w:szCs w:val="32"/>
          <w:shd w:val="clear" w:color="auto" w:fill="E9F3FD"/>
          <w:lang w:val="en-US" w:eastAsia="zh-CN" w:bidi="ar"/>
        </w:rPr>
        <w:t>（三）申报书填报。</w:t>
      </w:r>
    </w:p>
    <w:p w14:paraId="1118F68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项目申报书由项目负责人填写（指南有特殊说明的除外）。项目负责人登录四川省科技管理信息系统，根据相关指南提出的具体申报方向，按照提示，在线填报项目申报书和上传附件，盖章页（推荐单位可不盖章）扫描后在线上传。</w:t>
      </w:r>
    </w:p>
    <w:p w14:paraId="3E77C21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ascii="Calibri" w:hAnsi="Calibri" w:eastAsia="宋体" w:cs="Times New Roman"/>
          <w:kern w:val="0"/>
          <w:sz w:val="32"/>
          <w:szCs w:val="32"/>
          <w:lang w:val="en-US" w:eastAsia="zh-CN" w:bidi="ar"/>
        </w:rPr>
      </w:pPr>
      <w:r>
        <w:rPr>
          <w:rFonts w:hint="eastAsia" w:ascii="楷体_GB2312" w:hAnsi="楷体_GB2312" w:eastAsia="楷体_GB2312" w:cs="楷体_GB2312"/>
          <w:i w:val="0"/>
          <w:iCs w:val="0"/>
          <w:caps w:val="0"/>
          <w:color w:val="000000"/>
          <w:spacing w:val="0"/>
          <w:kern w:val="0"/>
          <w:sz w:val="32"/>
          <w:szCs w:val="32"/>
          <w:shd w:val="clear" w:color="auto" w:fill="E9F3FD"/>
          <w:lang w:val="en-US" w:eastAsia="zh-CN" w:bidi="ar"/>
        </w:rPr>
        <w:t>（四）申报书撤回、修改。</w:t>
      </w:r>
    </w:p>
    <w:p w14:paraId="5E2B62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在推荐单位规定的项目申报截止时间以前，项目负责人、申报单位可在线主动撤回申报书并进行内容修改。</w:t>
      </w:r>
    </w:p>
    <w:p w14:paraId="0700B7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ascii="Calibri" w:hAnsi="Calibri" w:eastAsia="宋体" w:cs="Times New Roman"/>
          <w:kern w:val="0"/>
          <w:sz w:val="32"/>
          <w:szCs w:val="32"/>
          <w:lang w:val="en-US" w:eastAsia="zh-CN" w:bidi="ar"/>
        </w:rPr>
      </w:pPr>
      <w:r>
        <w:rPr>
          <w:rFonts w:hint="eastAsia" w:ascii="楷体_GB2312" w:hAnsi="楷体_GB2312" w:eastAsia="楷体_GB2312" w:cs="楷体_GB2312"/>
          <w:i w:val="0"/>
          <w:iCs w:val="0"/>
          <w:caps w:val="0"/>
          <w:color w:val="000000"/>
          <w:spacing w:val="0"/>
          <w:kern w:val="0"/>
          <w:sz w:val="32"/>
          <w:szCs w:val="32"/>
          <w:shd w:val="clear" w:color="auto" w:fill="E9F3FD"/>
          <w:lang w:val="en-US" w:eastAsia="zh-CN" w:bidi="ar"/>
        </w:rPr>
        <w:t>（五）申报单位审核。</w:t>
      </w:r>
    </w:p>
    <w:p w14:paraId="2002DB9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申报单位登录四川省科技管理信息系统，在推荐单位规定的截止时间前对项目申报书进行在线审核和提交。</w:t>
      </w:r>
    </w:p>
    <w:p w14:paraId="237D920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ascii="Calibri" w:hAnsi="Calibri" w:eastAsia="宋体" w:cs="Times New Roman"/>
          <w:kern w:val="0"/>
          <w:sz w:val="32"/>
          <w:szCs w:val="32"/>
          <w:lang w:val="en-US" w:eastAsia="zh-CN" w:bidi="ar"/>
        </w:rPr>
      </w:pPr>
      <w:r>
        <w:rPr>
          <w:rFonts w:hint="eastAsia" w:ascii="楷体_GB2312" w:hAnsi="楷体_GB2312" w:eastAsia="楷体_GB2312" w:cs="楷体_GB2312"/>
          <w:i w:val="0"/>
          <w:iCs w:val="0"/>
          <w:caps w:val="0"/>
          <w:color w:val="000000"/>
          <w:spacing w:val="0"/>
          <w:kern w:val="0"/>
          <w:sz w:val="32"/>
          <w:szCs w:val="32"/>
          <w:shd w:val="clear" w:color="auto" w:fill="E9F3FD"/>
          <w:lang w:val="en-US" w:eastAsia="zh-CN" w:bidi="ar"/>
        </w:rPr>
        <w:t>（六）推荐单位审核、汇总、报送。</w:t>
      </w:r>
    </w:p>
    <w:p w14:paraId="77A85BF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推荐单位进行项目的审核、汇总，完成网上审核和提交，出具项目推荐函并附项目汇总表（在线打印）报科技厅。不受理牵头单位直接报送。</w:t>
      </w:r>
    </w:p>
    <w:p w14:paraId="76D0541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ascii="Calibri" w:hAnsi="Calibri" w:eastAsia="宋体" w:cs="Times New Roman"/>
          <w:kern w:val="0"/>
          <w:sz w:val="32"/>
          <w:szCs w:val="32"/>
          <w:lang w:val="en-US" w:eastAsia="zh-CN" w:bidi="ar"/>
        </w:rPr>
      </w:pPr>
      <w:r>
        <w:rPr>
          <w:rFonts w:hint="eastAsia" w:ascii="黑体" w:hAnsi="宋体" w:eastAsia="黑体" w:cs="黑体"/>
          <w:i w:val="0"/>
          <w:iCs w:val="0"/>
          <w:caps w:val="0"/>
          <w:color w:val="000000"/>
          <w:spacing w:val="0"/>
          <w:kern w:val="0"/>
          <w:sz w:val="32"/>
          <w:szCs w:val="32"/>
          <w:shd w:val="clear" w:color="auto" w:fill="E9F3FD"/>
          <w:lang w:val="en-US" w:eastAsia="zh-CN" w:bidi="ar"/>
        </w:rPr>
        <w:t>三、申报时限</w:t>
      </w:r>
    </w:p>
    <w:p w14:paraId="40F9195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（一）项目申报单位网上填报截止时间为：2026年6月23日（星期二）12时。四川省科技管理信息系统将在申报截止时间2026年6月23日（星期二）12时自动关闭。</w:t>
      </w:r>
    </w:p>
    <w:p w14:paraId="1C40D7B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（二）项目申报单位在线将申报书提交至推荐单位，具体截止时间以各推荐单位通知为准，逾期不予受理。</w:t>
      </w:r>
    </w:p>
    <w:p w14:paraId="136869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（三）推荐单位报送推荐函（含项目汇总表）截止时间：2026年6月25日（星期四）12时，逾期不予受理。</w:t>
      </w:r>
    </w:p>
    <w:p w14:paraId="565BC2E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ascii="Calibri" w:hAnsi="Calibri" w:eastAsia="宋体" w:cs="Times New Roman"/>
          <w:kern w:val="0"/>
          <w:sz w:val="32"/>
          <w:szCs w:val="32"/>
          <w:lang w:val="en-US" w:eastAsia="zh-CN" w:bidi="ar"/>
        </w:rPr>
      </w:pPr>
      <w:r>
        <w:rPr>
          <w:rFonts w:hint="eastAsia" w:ascii="黑体" w:hAnsi="宋体" w:eastAsia="黑体" w:cs="黑体"/>
          <w:i w:val="0"/>
          <w:iCs w:val="0"/>
          <w:caps w:val="0"/>
          <w:color w:val="000000"/>
          <w:spacing w:val="0"/>
          <w:kern w:val="0"/>
          <w:sz w:val="32"/>
          <w:szCs w:val="32"/>
          <w:shd w:val="clear" w:color="auto" w:fill="E9F3FD"/>
          <w:lang w:val="en-US" w:eastAsia="zh-CN" w:bidi="ar"/>
        </w:rPr>
        <w:t>四、材料报送</w:t>
      </w:r>
    </w:p>
    <w:p w14:paraId="7999C6B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为减轻科研人员和申报单位负担，项目申报时暂不提交项目申报书纸件。另行通知申报书纸件报送。未立项项目无需报送纸件。</w:t>
      </w:r>
    </w:p>
    <w:p w14:paraId="6897542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推荐函（含项目汇总表）寄送地址：成都市学道街39号，科技厅320室，联系人：屈智028—86671416。</w:t>
      </w:r>
    </w:p>
    <w:p w14:paraId="5697E62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ascii="Calibri" w:hAnsi="Calibri" w:eastAsia="宋体" w:cs="Times New Roman"/>
          <w:kern w:val="0"/>
          <w:sz w:val="32"/>
          <w:szCs w:val="32"/>
          <w:lang w:val="en-US" w:eastAsia="zh-CN" w:bidi="ar"/>
        </w:rPr>
      </w:pPr>
      <w:r>
        <w:rPr>
          <w:rFonts w:hint="eastAsia" w:ascii="黑体" w:hAnsi="宋体" w:eastAsia="黑体" w:cs="黑体"/>
          <w:i w:val="0"/>
          <w:iCs w:val="0"/>
          <w:caps w:val="0"/>
          <w:color w:val="000000"/>
          <w:spacing w:val="0"/>
          <w:kern w:val="0"/>
          <w:sz w:val="32"/>
          <w:szCs w:val="32"/>
          <w:shd w:val="clear" w:color="auto" w:fill="E9F3FD"/>
          <w:lang w:val="en-US" w:eastAsia="zh-CN" w:bidi="ar"/>
        </w:rPr>
        <w:t>五、申报咨询</w:t>
      </w:r>
    </w:p>
    <w:p w14:paraId="2E108AA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（一）申报指南咨询（咨询时间：工作日8:30—12:00,14:00—18:00）。</w:t>
      </w:r>
    </w:p>
    <w:p w14:paraId="714E32F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软科学研究项目：028—85222972、028—86668540</w:t>
      </w:r>
    </w:p>
    <w:p w14:paraId="069723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（二）申报流程咨询（咨询时间：工作日8:30—12:00,14:00—18:00）：028—86715358。</w:t>
      </w:r>
    </w:p>
    <w:p w14:paraId="05F346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（三）技术支持热线（咨询时间：工作日9:00—17:00）：028—85231642、85481881。</w:t>
      </w:r>
    </w:p>
    <w:p w14:paraId="22D3739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ascii="Calibri" w:hAnsi="Calibri" w:eastAsia="宋体" w:cs="Times New Roman"/>
          <w:kern w:val="0"/>
          <w:sz w:val="32"/>
          <w:szCs w:val="32"/>
          <w:lang w:val="en-US" w:eastAsia="zh-CN" w:bidi="ar"/>
        </w:rPr>
      </w:pPr>
      <w:r>
        <w:rPr>
          <w:rFonts w:hint="eastAsia" w:ascii="黑体" w:hAnsi="宋体" w:eastAsia="黑体" w:cs="黑体"/>
          <w:i w:val="0"/>
          <w:iCs w:val="0"/>
          <w:caps w:val="0"/>
          <w:color w:val="000000"/>
          <w:spacing w:val="0"/>
          <w:kern w:val="0"/>
          <w:sz w:val="32"/>
          <w:szCs w:val="32"/>
          <w:shd w:val="clear" w:color="auto" w:fill="E9F3FD"/>
          <w:lang w:val="en-US" w:eastAsia="zh-CN" w:bidi="ar"/>
        </w:rPr>
        <w:t>六、特别申明</w:t>
      </w:r>
    </w:p>
    <w:p w14:paraId="01409BA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四川省科学技术厅从未委托任何单位或个人为项目申报单位代理项目申报事宜，申报单位必须自主填报项目申报书。凡是购买、或委托代写项目申报书，或是提供虚假证明材料的，一经发现并查实，即视为骗取财政资金，一律不予受理、取消申报资格或撤销立项项目，并按规定严肃处理。知情者可向四川省科学技术厅监督处举报，举报电话：028—86728905。</w:t>
      </w:r>
    </w:p>
    <w:p w14:paraId="627F746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 </w:t>
      </w:r>
    </w:p>
    <w:p w14:paraId="6C4A78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both"/>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 </w:t>
      </w:r>
    </w:p>
    <w:p w14:paraId="480CC8C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righ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四川省科学技术厅</w:t>
      </w:r>
    </w:p>
    <w:p w14:paraId="2E1D243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firstLine="420"/>
        <w:jc w:val="righ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i w:val="0"/>
          <w:iCs w:val="0"/>
          <w:caps w:val="0"/>
          <w:color w:val="000000"/>
          <w:spacing w:val="0"/>
          <w:kern w:val="0"/>
          <w:sz w:val="32"/>
          <w:szCs w:val="32"/>
          <w:shd w:val="clear" w:color="auto" w:fill="E9F3FD"/>
          <w:lang w:val="en-US" w:eastAsia="zh-CN" w:bidi="ar"/>
        </w:rPr>
        <w:t>2026年6月12日 </w:t>
      </w:r>
    </w:p>
    <w:p w14:paraId="724DF726">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4CA825A9">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1C78C9C2">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40CC571A">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512BA160">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798C0BF3">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12B42B9B">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50EF43EB">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4FD36585">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5613EC48">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6C3A4E25">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03D9C25F">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1C012F4A">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10A24FE3">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4173FF42">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1F678B5F">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19A5620B">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52A580E3">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4A255D7A">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237E6F70">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0786ACC2">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686B13F3">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089FB31D">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60D6B99B">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57696A89">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71A8576E">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7493879A">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79206681">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350A9CE3">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4094C1C8">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183C2AC2">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70C3F747">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7EBF7EE6">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2018358F">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7AE63807">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02984C60">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1DADCA54">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3B23FFEB">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205F74A2">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7BEBE664">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0B9CC4AC">
      <w:pPr>
        <w:widowControl w:val="0"/>
        <w:kinsoku/>
        <w:autoSpaceDE/>
        <w:autoSpaceDN/>
        <w:adjustRightInd/>
        <w:snapToGrid/>
        <w:spacing w:line="240" w:lineRule="auto"/>
        <w:jc w:val="both"/>
        <w:textAlignment w:val="auto"/>
        <w:rPr>
          <w:rFonts w:ascii="Calibri" w:hAnsi="Calibri" w:eastAsia="宋体" w:cs="Times New Roman"/>
          <w:snapToGrid/>
          <w:kern w:val="2"/>
          <w:szCs w:val="24"/>
          <w:lang w:eastAsia="zh-CN"/>
        </w:rPr>
      </w:pPr>
    </w:p>
    <w:p w14:paraId="613B3E25">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2130" cy="2848610"/>
            <wp:effectExtent l="0" t="0" r="7620" b="8890"/>
            <wp:docPr id="2" name="图片 1" descr="d18a206cb30bd273bcc308a8af26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18a206cb30bd273bcc308a8af266ac"/>
                    <pic:cNvPicPr>
                      <a:picLocks noChangeAspect="1"/>
                    </pic:cNvPicPr>
                  </pic:nvPicPr>
                  <pic:blipFill>
                    <a:blip r:embed="rId8"/>
                    <a:stretch>
                      <a:fillRect/>
                    </a:stretch>
                  </pic:blipFill>
                  <pic:spPr>
                    <a:xfrm>
                      <a:off x="0" y="0"/>
                      <a:ext cx="5612130" cy="2848610"/>
                    </a:xfrm>
                    <a:prstGeom prst="rect">
                      <a:avLst/>
                    </a:prstGeom>
                    <a:noFill/>
                    <a:ln>
                      <a:noFill/>
                    </a:ln>
                  </pic:spPr>
                </pic:pic>
              </a:graphicData>
            </a:graphic>
          </wp:inline>
        </w:drawing>
      </w:r>
    </w:p>
    <w:p w14:paraId="1BD26E0B">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08320" cy="4116705"/>
            <wp:effectExtent l="0" t="0" r="11430" b="17145"/>
            <wp:docPr id="6" name="图片 2" descr="3e9d35f306caf19a54a76d564112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3e9d35f306caf19a54a76d564112e87"/>
                    <pic:cNvPicPr>
                      <a:picLocks noChangeAspect="1"/>
                    </pic:cNvPicPr>
                  </pic:nvPicPr>
                  <pic:blipFill>
                    <a:blip r:embed="rId9"/>
                    <a:stretch>
                      <a:fillRect/>
                    </a:stretch>
                  </pic:blipFill>
                  <pic:spPr>
                    <a:xfrm>
                      <a:off x="0" y="0"/>
                      <a:ext cx="5608320" cy="4116705"/>
                    </a:xfrm>
                    <a:prstGeom prst="rect">
                      <a:avLst/>
                    </a:prstGeom>
                    <a:noFill/>
                    <a:ln>
                      <a:noFill/>
                    </a:ln>
                  </pic:spPr>
                </pic:pic>
              </a:graphicData>
            </a:graphic>
          </wp:inline>
        </w:drawing>
      </w:r>
    </w:p>
    <w:p w14:paraId="49CE6AE8">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6575" cy="2997835"/>
            <wp:effectExtent l="0" t="0" r="3175" b="12065"/>
            <wp:docPr id="7" name="图片 3" descr="761f746fe0ba8ac0686b1910f9e8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761f746fe0ba8ac0686b1910f9e87f6"/>
                    <pic:cNvPicPr>
                      <a:picLocks noChangeAspect="1"/>
                    </pic:cNvPicPr>
                  </pic:nvPicPr>
                  <pic:blipFill>
                    <a:blip r:embed="rId10"/>
                    <a:stretch>
                      <a:fillRect/>
                    </a:stretch>
                  </pic:blipFill>
                  <pic:spPr>
                    <a:xfrm>
                      <a:off x="0" y="0"/>
                      <a:ext cx="5616575" cy="2997835"/>
                    </a:xfrm>
                    <a:prstGeom prst="rect">
                      <a:avLst/>
                    </a:prstGeom>
                    <a:noFill/>
                    <a:ln>
                      <a:noFill/>
                    </a:ln>
                  </pic:spPr>
                </pic:pic>
              </a:graphicData>
            </a:graphic>
          </wp:inline>
        </w:drawing>
      </w:r>
    </w:p>
    <w:p w14:paraId="647AC70D">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0860" cy="2983865"/>
            <wp:effectExtent l="0" t="0" r="8890" b="6985"/>
            <wp:docPr id="9" name="图片 4" descr="542491c2416a74bfc7a3d9926b0f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542491c2416a74bfc7a3d9926b0fa31"/>
                    <pic:cNvPicPr>
                      <a:picLocks noChangeAspect="1"/>
                    </pic:cNvPicPr>
                  </pic:nvPicPr>
                  <pic:blipFill>
                    <a:blip r:embed="rId11"/>
                    <a:stretch>
                      <a:fillRect/>
                    </a:stretch>
                  </pic:blipFill>
                  <pic:spPr>
                    <a:xfrm>
                      <a:off x="0" y="0"/>
                      <a:ext cx="5610860" cy="2983865"/>
                    </a:xfrm>
                    <a:prstGeom prst="rect">
                      <a:avLst/>
                    </a:prstGeom>
                    <a:noFill/>
                    <a:ln>
                      <a:noFill/>
                    </a:ln>
                  </pic:spPr>
                </pic:pic>
              </a:graphicData>
            </a:graphic>
          </wp:inline>
        </w:drawing>
      </w:r>
    </w:p>
    <w:p w14:paraId="42F48C0F">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1495" cy="3046095"/>
            <wp:effectExtent l="0" t="0" r="8255" b="1905"/>
            <wp:docPr id="4" name="图片 5" descr="3a0d1176bb258c49aa7100635d8f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3a0d1176bb258c49aa7100635d8fa0a"/>
                    <pic:cNvPicPr>
                      <a:picLocks noChangeAspect="1"/>
                    </pic:cNvPicPr>
                  </pic:nvPicPr>
                  <pic:blipFill>
                    <a:blip r:embed="rId12"/>
                    <a:stretch>
                      <a:fillRect/>
                    </a:stretch>
                  </pic:blipFill>
                  <pic:spPr>
                    <a:xfrm>
                      <a:off x="0" y="0"/>
                      <a:ext cx="5611495" cy="3046095"/>
                    </a:xfrm>
                    <a:prstGeom prst="rect">
                      <a:avLst/>
                    </a:prstGeom>
                    <a:noFill/>
                    <a:ln>
                      <a:noFill/>
                    </a:ln>
                  </pic:spPr>
                </pic:pic>
              </a:graphicData>
            </a:graphic>
          </wp:inline>
        </w:drawing>
      </w:r>
    </w:p>
    <w:p w14:paraId="317416EA">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08320" cy="3370580"/>
            <wp:effectExtent l="0" t="0" r="11430" b="1270"/>
            <wp:docPr id="10" name="图片 6" descr="a346d536cfa9741c7be38b4a6b6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a346d536cfa9741c7be38b4a6b61957"/>
                    <pic:cNvPicPr>
                      <a:picLocks noChangeAspect="1"/>
                    </pic:cNvPicPr>
                  </pic:nvPicPr>
                  <pic:blipFill>
                    <a:blip r:embed="rId13"/>
                    <a:stretch>
                      <a:fillRect/>
                    </a:stretch>
                  </pic:blipFill>
                  <pic:spPr>
                    <a:xfrm>
                      <a:off x="0" y="0"/>
                      <a:ext cx="5608320" cy="3370580"/>
                    </a:xfrm>
                    <a:prstGeom prst="rect">
                      <a:avLst/>
                    </a:prstGeom>
                    <a:noFill/>
                    <a:ln>
                      <a:noFill/>
                    </a:ln>
                  </pic:spPr>
                </pic:pic>
              </a:graphicData>
            </a:graphic>
          </wp:inline>
        </w:drawing>
      </w:r>
    </w:p>
    <w:p w14:paraId="32569E88">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6575" cy="3035935"/>
            <wp:effectExtent l="0" t="0" r="3175" b="12065"/>
            <wp:docPr id="5" name="图片 7" descr="4b5c04fee04003a4f9b96ad0ab96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4b5c04fee04003a4f9b96ad0ab96db3"/>
                    <pic:cNvPicPr>
                      <a:picLocks noChangeAspect="1"/>
                    </pic:cNvPicPr>
                  </pic:nvPicPr>
                  <pic:blipFill>
                    <a:blip r:embed="rId14"/>
                    <a:stretch>
                      <a:fillRect/>
                    </a:stretch>
                  </pic:blipFill>
                  <pic:spPr>
                    <a:xfrm>
                      <a:off x="0" y="0"/>
                      <a:ext cx="5616575" cy="3035935"/>
                    </a:xfrm>
                    <a:prstGeom prst="rect">
                      <a:avLst/>
                    </a:prstGeom>
                    <a:noFill/>
                    <a:ln>
                      <a:noFill/>
                    </a:ln>
                  </pic:spPr>
                </pic:pic>
              </a:graphicData>
            </a:graphic>
          </wp:inline>
        </w:drawing>
      </w:r>
    </w:p>
    <w:p w14:paraId="2580AB3D">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1495" cy="2923540"/>
            <wp:effectExtent l="0" t="0" r="8255" b="10160"/>
            <wp:docPr id="11" name="图片 8" descr="7df769b71560f1ab7324e5ea27fd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7df769b71560f1ab7324e5ea27fda6d"/>
                    <pic:cNvPicPr>
                      <a:picLocks noChangeAspect="1"/>
                    </pic:cNvPicPr>
                  </pic:nvPicPr>
                  <pic:blipFill>
                    <a:blip r:embed="rId15"/>
                    <a:stretch>
                      <a:fillRect/>
                    </a:stretch>
                  </pic:blipFill>
                  <pic:spPr>
                    <a:xfrm>
                      <a:off x="0" y="0"/>
                      <a:ext cx="5611495" cy="2923540"/>
                    </a:xfrm>
                    <a:prstGeom prst="rect">
                      <a:avLst/>
                    </a:prstGeom>
                    <a:noFill/>
                    <a:ln>
                      <a:noFill/>
                    </a:ln>
                  </pic:spPr>
                </pic:pic>
              </a:graphicData>
            </a:graphic>
          </wp:inline>
        </w:drawing>
      </w:r>
    </w:p>
    <w:p w14:paraId="5C9BCAAE">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5940" cy="3554730"/>
            <wp:effectExtent l="0" t="0" r="3810" b="7620"/>
            <wp:docPr id="12" name="图片 9" descr="ecd3285017e452cb71fc168215bab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ecd3285017e452cb71fc168215babf6"/>
                    <pic:cNvPicPr>
                      <a:picLocks noChangeAspect="1"/>
                    </pic:cNvPicPr>
                  </pic:nvPicPr>
                  <pic:blipFill>
                    <a:blip r:embed="rId16"/>
                    <a:stretch>
                      <a:fillRect/>
                    </a:stretch>
                  </pic:blipFill>
                  <pic:spPr>
                    <a:xfrm>
                      <a:off x="0" y="0"/>
                      <a:ext cx="5615940" cy="3554730"/>
                    </a:xfrm>
                    <a:prstGeom prst="rect">
                      <a:avLst/>
                    </a:prstGeom>
                    <a:noFill/>
                    <a:ln>
                      <a:noFill/>
                    </a:ln>
                  </pic:spPr>
                </pic:pic>
              </a:graphicData>
            </a:graphic>
          </wp:inline>
        </w:drawing>
      </w:r>
    </w:p>
    <w:p w14:paraId="7B0BA219">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1495" cy="2590165"/>
            <wp:effectExtent l="0" t="0" r="8255" b="635"/>
            <wp:docPr id="13" name="图片 10" descr="c307a675ea787e7eb95017dd4b7d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c307a675ea787e7eb95017dd4b7d633"/>
                    <pic:cNvPicPr>
                      <a:picLocks noChangeAspect="1"/>
                    </pic:cNvPicPr>
                  </pic:nvPicPr>
                  <pic:blipFill>
                    <a:blip r:embed="rId17"/>
                    <a:stretch>
                      <a:fillRect/>
                    </a:stretch>
                  </pic:blipFill>
                  <pic:spPr>
                    <a:xfrm>
                      <a:off x="0" y="0"/>
                      <a:ext cx="5611495" cy="2590165"/>
                    </a:xfrm>
                    <a:prstGeom prst="rect">
                      <a:avLst/>
                    </a:prstGeom>
                    <a:noFill/>
                    <a:ln>
                      <a:noFill/>
                    </a:ln>
                  </pic:spPr>
                </pic:pic>
              </a:graphicData>
            </a:graphic>
          </wp:inline>
        </w:drawing>
      </w:r>
    </w:p>
    <w:p w14:paraId="1B9A1C01">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0225" cy="3469005"/>
            <wp:effectExtent l="0" t="0" r="9525" b="17145"/>
            <wp:docPr id="32" name="图片 11" descr="2eb665182587691f8f25e246fba7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descr="2eb665182587691f8f25e246fba71ad"/>
                    <pic:cNvPicPr>
                      <a:picLocks noChangeAspect="1"/>
                    </pic:cNvPicPr>
                  </pic:nvPicPr>
                  <pic:blipFill>
                    <a:blip r:embed="rId18"/>
                    <a:stretch>
                      <a:fillRect/>
                    </a:stretch>
                  </pic:blipFill>
                  <pic:spPr>
                    <a:xfrm>
                      <a:off x="0" y="0"/>
                      <a:ext cx="5610225" cy="3469005"/>
                    </a:xfrm>
                    <a:prstGeom prst="rect">
                      <a:avLst/>
                    </a:prstGeom>
                    <a:noFill/>
                    <a:ln>
                      <a:noFill/>
                    </a:ln>
                  </pic:spPr>
                </pic:pic>
              </a:graphicData>
            </a:graphic>
          </wp:inline>
        </w:drawing>
      </w:r>
    </w:p>
    <w:p w14:paraId="6CC20B46">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0225" cy="3142615"/>
            <wp:effectExtent l="0" t="0" r="9525" b="635"/>
            <wp:docPr id="27" name="图片 12" descr="1180203e4749bf9d40243b65fb3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1180203e4749bf9d40243b65fb35975"/>
                    <pic:cNvPicPr>
                      <a:picLocks noChangeAspect="1"/>
                    </pic:cNvPicPr>
                  </pic:nvPicPr>
                  <pic:blipFill>
                    <a:blip r:embed="rId19"/>
                    <a:stretch>
                      <a:fillRect/>
                    </a:stretch>
                  </pic:blipFill>
                  <pic:spPr>
                    <a:xfrm>
                      <a:off x="0" y="0"/>
                      <a:ext cx="5610225" cy="3142615"/>
                    </a:xfrm>
                    <a:prstGeom prst="rect">
                      <a:avLst/>
                    </a:prstGeom>
                    <a:noFill/>
                    <a:ln>
                      <a:noFill/>
                    </a:ln>
                  </pic:spPr>
                </pic:pic>
              </a:graphicData>
            </a:graphic>
          </wp:inline>
        </w:drawing>
      </w:r>
    </w:p>
    <w:p w14:paraId="00894DF1">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09590" cy="2560320"/>
            <wp:effectExtent l="0" t="0" r="10160" b="11430"/>
            <wp:docPr id="17" name="图片 13" descr="e9ec583accd8b253b8c513e846c1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e9ec583accd8b253b8c513e846c17b9"/>
                    <pic:cNvPicPr>
                      <a:picLocks noChangeAspect="1"/>
                    </pic:cNvPicPr>
                  </pic:nvPicPr>
                  <pic:blipFill>
                    <a:blip r:embed="rId20"/>
                    <a:stretch>
                      <a:fillRect/>
                    </a:stretch>
                  </pic:blipFill>
                  <pic:spPr>
                    <a:xfrm>
                      <a:off x="0" y="0"/>
                      <a:ext cx="5609590" cy="2560320"/>
                    </a:xfrm>
                    <a:prstGeom prst="rect">
                      <a:avLst/>
                    </a:prstGeom>
                    <a:noFill/>
                    <a:ln>
                      <a:noFill/>
                    </a:ln>
                  </pic:spPr>
                </pic:pic>
              </a:graphicData>
            </a:graphic>
          </wp:inline>
        </w:drawing>
      </w:r>
    </w:p>
    <w:p w14:paraId="1BB8BE4E">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0225" cy="2644775"/>
            <wp:effectExtent l="0" t="0" r="9525" b="3175"/>
            <wp:docPr id="38" name="图片 14" descr="173074ccd83d07fc462a7ba55acb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descr="173074ccd83d07fc462a7ba55acbb33"/>
                    <pic:cNvPicPr>
                      <a:picLocks noChangeAspect="1"/>
                    </pic:cNvPicPr>
                  </pic:nvPicPr>
                  <pic:blipFill>
                    <a:blip r:embed="rId21"/>
                    <a:stretch>
                      <a:fillRect/>
                    </a:stretch>
                  </pic:blipFill>
                  <pic:spPr>
                    <a:xfrm>
                      <a:off x="0" y="0"/>
                      <a:ext cx="5610225" cy="2644775"/>
                    </a:xfrm>
                    <a:prstGeom prst="rect">
                      <a:avLst/>
                    </a:prstGeom>
                    <a:noFill/>
                    <a:ln>
                      <a:noFill/>
                    </a:ln>
                  </pic:spPr>
                </pic:pic>
              </a:graphicData>
            </a:graphic>
          </wp:inline>
        </w:drawing>
      </w:r>
    </w:p>
    <w:p w14:paraId="460D6C7A">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07685" cy="3561080"/>
            <wp:effectExtent l="0" t="0" r="12065" b="1270"/>
            <wp:docPr id="33" name="图片 15" descr="5bca0ea93156a0714e2798298a3f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descr="5bca0ea93156a0714e2798298a3f815"/>
                    <pic:cNvPicPr>
                      <a:picLocks noChangeAspect="1"/>
                    </pic:cNvPicPr>
                  </pic:nvPicPr>
                  <pic:blipFill>
                    <a:blip r:embed="rId22"/>
                    <a:stretch>
                      <a:fillRect/>
                    </a:stretch>
                  </pic:blipFill>
                  <pic:spPr>
                    <a:xfrm>
                      <a:off x="0" y="0"/>
                      <a:ext cx="5607685" cy="3561080"/>
                    </a:xfrm>
                    <a:prstGeom prst="rect">
                      <a:avLst/>
                    </a:prstGeom>
                    <a:noFill/>
                    <a:ln>
                      <a:noFill/>
                    </a:ln>
                  </pic:spPr>
                </pic:pic>
              </a:graphicData>
            </a:graphic>
          </wp:inline>
        </w:drawing>
      </w:r>
    </w:p>
    <w:p w14:paraId="659FC56E">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08320" cy="2960370"/>
            <wp:effectExtent l="0" t="0" r="11430" b="11430"/>
            <wp:docPr id="30" name="图片 16" descr="bb66f73fbd2e6fa4fe3c1f3a4ed6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bb66f73fbd2e6fa4fe3c1f3a4ed6d2f"/>
                    <pic:cNvPicPr>
                      <a:picLocks noChangeAspect="1"/>
                    </pic:cNvPicPr>
                  </pic:nvPicPr>
                  <pic:blipFill>
                    <a:blip r:embed="rId23"/>
                    <a:stretch>
                      <a:fillRect/>
                    </a:stretch>
                  </pic:blipFill>
                  <pic:spPr>
                    <a:xfrm>
                      <a:off x="0" y="0"/>
                      <a:ext cx="5608320" cy="2960370"/>
                    </a:xfrm>
                    <a:prstGeom prst="rect">
                      <a:avLst/>
                    </a:prstGeom>
                    <a:noFill/>
                    <a:ln>
                      <a:noFill/>
                    </a:ln>
                  </pic:spPr>
                </pic:pic>
              </a:graphicData>
            </a:graphic>
          </wp:inline>
        </w:drawing>
      </w:r>
    </w:p>
    <w:p w14:paraId="7300CA98">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08320" cy="3064510"/>
            <wp:effectExtent l="0" t="0" r="11430" b="2540"/>
            <wp:docPr id="18" name="图片 17" descr="0bef3fdeacd0cbc03cff91b4053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0bef3fdeacd0cbc03cff91b40537201"/>
                    <pic:cNvPicPr>
                      <a:picLocks noChangeAspect="1"/>
                    </pic:cNvPicPr>
                  </pic:nvPicPr>
                  <pic:blipFill>
                    <a:blip r:embed="rId24"/>
                    <a:stretch>
                      <a:fillRect/>
                    </a:stretch>
                  </pic:blipFill>
                  <pic:spPr>
                    <a:xfrm>
                      <a:off x="0" y="0"/>
                      <a:ext cx="5608320" cy="3064510"/>
                    </a:xfrm>
                    <a:prstGeom prst="rect">
                      <a:avLst/>
                    </a:prstGeom>
                    <a:noFill/>
                    <a:ln>
                      <a:noFill/>
                    </a:ln>
                  </pic:spPr>
                </pic:pic>
              </a:graphicData>
            </a:graphic>
          </wp:inline>
        </w:drawing>
      </w:r>
    </w:p>
    <w:p w14:paraId="7F726571">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1495" cy="3051810"/>
            <wp:effectExtent l="0" t="0" r="8255" b="15240"/>
            <wp:docPr id="26" name="图片 18" descr="b6846dc5163a39b52a8116916164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b6846dc5163a39b52a8116916164af9"/>
                    <pic:cNvPicPr>
                      <a:picLocks noChangeAspect="1"/>
                    </pic:cNvPicPr>
                  </pic:nvPicPr>
                  <pic:blipFill>
                    <a:blip r:embed="rId25"/>
                    <a:stretch>
                      <a:fillRect/>
                    </a:stretch>
                  </pic:blipFill>
                  <pic:spPr>
                    <a:xfrm>
                      <a:off x="0" y="0"/>
                      <a:ext cx="5611495" cy="3051810"/>
                    </a:xfrm>
                    <a:prstGeom prst="rect">
                      <a:avLst/>
                    </a:prstGeom>
                    <a:noFill/>
                    <a:ln>
                      <a:noFill/>
                    </a:ln>
                  </pic:spPr>
                </pic:pic>
              </a:graphicData>
            </a:graphic>
          </wp:inline>
        </w:drawing>
      </w:r>
    </w:p>
    <w:p w14:paraId="31B28FFE">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09590" cy="3032125"/>
            <wp:effectExtent l="0" t="0" r="10160" b="15875"/>
            <wp:docPr id="19" name="图片 19" descr="39396415d2147ef0ebe433f86a95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9396415d2147ef0ebe433f86a95b03"/>
                    <pic:cNvPicPr>
                      <a:picLocks noChangeAspect="1"/>
                    </pic:cNvPicPr>
                  </pic:nvPicPr>
                  <pic:blipFill>
                    <a:blip r:embed="rId26"/>
                    <a:stretch>
                      <a:fillRect/>
                    </a:stretch>
                  </pic:blipFill>
                  <pic:spPr>
                    <a:xfrm>
                      <a:off x="0" y="0"/>
                      <a:ext cx="5609590" cy="3032125"/>
                    </a:xfrm>
                    <a:prstGeom prst="rect">
                      <a:avLst/>
                    </a:prstGeom>
                    <a:noFill/>
                    <a:ln>
                      <a:noFill/>
                    </a:ln>
                  </pic:spPr>
                </pic:pic>
              </a:graphicData>
            </a:graphic>
          </wp:inline>
        </w:drawing>
      </w:r>
    </w:p>
    <w:p w14:paraId="6BE1EB43">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2765" cy="2851785"/>
            <wp:effectExtent l="0" t="0" r="6985" b="5715"/>
            <wp:docPr id="28" name="图片 20" descr="49b068c5d18e3e232b1647194eb1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49b068c5d18e3e232b1647194eb1abe"/>
                    <pic:cNvPicPr>
                      <a:picLocks noChangeAspect="1"/>
                    </pic:cNvPicPr>
                  </pic:nvPicPr>
                  <pic:blipFill>
                    <a:blip r:embed="rId27"/>
                    <a:stretch>
                      <a:fillRect/>
                    </a:stretch>
                  </pic:blipFill>
                  <pic:spPr>
                    <a:xfrm>
                      <a:off x="0" y="0"/>
                      <a:ext cx="5612765" cy="2851785"/>
                    </a:xfrm>
                    <a:prstGeom prst="rect">
                      <a:avLst/>
                    </a:prstGeom>
                    <a:noFill/>
                    <a:ln>
                      <a:noFill/>
                    </a:ln>
                  </pic:spPr>
                </pic:pic>
              </a:graphicData>
            </a:graphic>
          </wp:inline>
        </w:drawing>
      </w:r>
    </w:p>
    <w:p w14:paraId="4E935A90">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0225" cy="3074035"/>
            <wp:effectExtent l="0" t="0" r="9525" b="12065"/>
            <wp:docPr id="25" name="图片 21" descr="84f1c0ac3c06efdd440cdaa4849a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84f1c0ac3c06efdd440cdaa4849a773"/>
                    <pic:cNvPicPr>
                      <a:picLocks noChangeAspect="1"/>
                    </pic:cNvPicPr>
                  </pic:nvPicPr>
                  <pic:blipFill>
                    <a:blip r:embed="rId28"/>
                    <a:stretch>
                      <a:fillRect/>
                    </a:stretch>
                  </pic:blipFill>
                  <pic:spPr>
                    <a:xfrm>
                      <a:off x="0" y="0"/>
                      <a:ext cx="5610225" cy="3074035"/>
                    </a:xfrm>
                    <a:prstGeom prst="rect">
                      <a:avLst/>
                    </a:prstGeom>
                    <a:noFill/>
                    <a:ln>
                      <a:noFill/>
                    </a:ln>
                  </pic:spPr>
                </pic:pic>
              </a:graphicData>
            </a:graphic>
          </wp:inline>
        </w:drawing>
      </w:r>
    </w:p>
    <w:p w14:paraId="749A86F6">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5305" cy="3244850"/>
            <wp:effectExtent l="0" t="0" r="4445" b="12700"/>
            <wp:docPr id="34" name="图片 22" descr="657ac11cebf56f9e1cc54f0ff4d9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657ac11cebf56f9e1cc54f0ff4d934b"/>
                    <pic:cNvPicPr>
                      <a:picLocks noChangeAspect="1"/>
                    </pic:cNvPicPr>
                  </pic:nvPicPr>
                  <pic:blipFill>
                    <a:blip r:embed="rId29"/>
                    <a:stretch>
                      <a:fillRect/>
                    </a:stretch>
                  </pic:blipFill>
                  <pic:spPr>
                    <a:xfrm>
                      <a:off x="0" y="0"/>
                      <a:ext cx="5615305" cy="3244850"/>
                    </a:xfrm>
                    <a:prstGeom prst="rect">
                      <a:avLst/>
                    </a:prstGeom>
                    <a:noFill/>
                    <a:ln>
                      <a:noFill/>
                    </a:ln>
                  </pic:spPr>
                </pic:pic>
              </a:graphicData>
            </a:graphic>
          </wp:inline>
        </w:drawing>
      </w:r>
    </w:p>
    <w:p w14:paraId="60CC9EE3">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0225" cy="4562475"/>
            <wp:effectExtent l="0" t="0" r="9525" b="9525"/>
            <wp:docPr id="16" name="图片 23" descr="dc196d6f230fc7cd108cf158a8c7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dc196d6f230fc7cd108cf158a8c77ee"/>
                    <pic:cNvPicPr>
                      <a:picLocks noChangeAspect="1"/>
                    </pic:cNvPicPr>
                  </pic:nvPicPr>
                  <pic:blipFill>
                    <a:blip r:embed="rId30"/>
                    <a:stretch>
                      <a:fillRect/>
                    </a:stretch>
                  </pic:blipFill>
                  <pic:spPr>
                    <a:xfrm>
                      <a:off x="0" y="0"/>
                      <a:ext cx="5610225" cy="4562475"/>
                    </a:xfrm>
                    <a:prstGeom prst="rect">
                      <a:avLst/>
                    </a:prstGeom>
                    <a:noFill/>
                    <a:ln>
                      <a:noFill/>
                    </a:ln>
                  </pic:spPr>
                </pic:pic>
              </a:graphicData>
            </a:graphic>
          </wp:inline>
        </w:drawing>
      </w:r>
    </w:p>
    <w:p w14:paraId="32D8F9D5">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5940" cy="2950845"/>
            <wp:effectExtent l="0" t="0" r="3810" b="1905"/>
            <wp:docPr id="23" name="图片 24" descr="c74e7547731212519b601c28fed3c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c74e7547731212519b601c28fed3cf6"/>
                    <pic:cNvPicPr>
                      <a:picLocks noChangeAspect="1"/>
                    </pic:cNvPicPr>
                  </pic:nvPicPr>
                  <pic:blipFill>
                    <a:blip r:embed="rId31"/>
                    <a:stretch>
                      <a:fillRect/>
                    </a:stretch>
                  </pic:blipFill>
                  <pic:spPr>
                    <a:xfrm>
                      <a:off x="0" y="0"/>
                      <a:ext cx="5615940" cy="2950845"/>
                    </a:xfrm>
                    <a:prstGeom prst="rect">
                      <a:avLst/>
                    </a:prstGeom>
                    <a:noFill/>
                    <a:ln>
                      <a:noFill/>
                    </a:ln>
                  </pic:spPr>
                </pic:pic>
              </a:graphicData>
            </a:graphic>
          </wp:inline>
        </w:drawing>
      </w:r>
    </w:p>
    <w:p w14:paraId="3CF47721">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0225" cy="3457575"/>
            <wp:effectExtent l="0" t="0" r="9525" b="9525"/>
            <wp:docPr id="31" name="图片 25" descr="392fcf5355e45c9db2a7b061f666e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392fcf5355e45c9db2a7b061f666e9a"/>
                    <pic:cNvPicPr>
                      <a:picLocks noChangeAspect="1"/>
                    </pic:cNvPicPr>
                  </pic:nvPicPr>
                  <pic:blipFill>
                    <a:blip r:embed="rId32"/>
                    <a:stretch>
                      <a:fillRect/>
                    </a:stretch>
                  </pic:blipFill>
                  <pic:spPr>
                    <a:xfrm>
                      <a:off x="0" y="0"/>
                      <a:ext cx="5610225" cy="3457575"/>
                    </a:xfrm>
                    <a:prstGeom prst="rect">
                      <a:avLst/>
                    </a:prstGeom>
                    <a:noFill/>
                    <a:ln>
                      <a:noFill/>
                    </a:ln>
                  </pic:spPr>
                </pic:pic>
              </a:graphicData>
            </a:graphic>
          </wp:inline>
        </w:drawing>
      </w:r>
    </w:p>
    <w:p w14:paraId="464C7621">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4670" cy="2656840"/>
            <wp:effectExtent l="0" t="0" r="5080" b="10160"/>
            <wp:docPr id="35" name="图片 26" descr="4be73342961ae394d150effb342f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descr="4be73342961ae394d150effb342fb76"/>
                    <pic:cNvPicPr>
                      <a:picLocks noChangeAspect="1"/>
                    </pic:cNvPicPr>
                  </pic:nvPicPr>
                  <pic:blipFill>
                    <a:blip r:embed="rId33"/>
                    <a:stretch>
                      <a:fillRect/>
                    </a:stretch>
                  </pic:blipFill>
                  <pic:spPr>
                    <a:xfrm>
                      <a:off x="0" y="0"/>
                      <a:ext cx="5614670" cy="2656840"/>
                    </a:xfrm>
                    <a:prstGeom prst="rect">
                      <a:avLst/>
                    </a:prstGeom>
                    <a:noFill/>
                    <a:ln>
                      <a:noFill/>
                    </a:ln>
                  </pic:spPr>
                </pic:pic>
              </a:graphicData>
            </a:graphic>
          </wp:inline>
        </w:drawing>
      </w:r>
    </w:p>
    <w:p w14:paraId="0D08F7A0">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0225" cy="2879725"/>
            <wp:effectExtent l="0" t="0" r="9525" b="15875"/>
            <wp:docPr id="21" name="图片 27" descr="1082647de75fa67ce6be61c51aa98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descr="1082647de75fa67ce6be61c51aa98e5"/>
                    <pic:cNvPicPr>
                      <a:picLocks noChangeAspect="1"/>
                    </pic:cNvPicPr>
                  </pic:nvPicPr>
                  <pic:blipFill>
                    <a:blip r:embed="rId34"/>
                    <a:stretch>
                      <a:fillRect/>
                    </a:stretch>
                  </pic:blipFill>
                  <pic:spPr>
                    <a:xfrm>
                      <a:off x="0" y="0"/>
                      <a:ext cx="5610225" cy="2879725"/>
                    </a:xfrm>
                    <a:prstGeom prst="rect">
                      <a:avLst/>
                    </a:prstGeom>
                    <a:noFill/>
                    <a:ln>
                      <a:noFill/>
                    </a:ln>
                  </pic:spPr>
                </pic:pic>
              </a:graphicData>
            </a:graphic>
          </wp:inline>
        </w:drawing>
      </w:r>
    </w:p>
    <w:p w14:paraId="2F8C2C04">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2765" cy="2567940"/>
            <wp:effectExtent l="0" t="0" r="6985" b="3810"/>
            <wp:docPr id="24" name="图片 28" descr="54bea7a18d51e742d182dd15559d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descr="54bea7a18d51e742d182dd15559d2c3"/>
                    <pic:cNvPicPr>
                      <a:picLocks noChangeAspect="1"/>
                    </pic:cNvPicPr>
                  </pic:nvPicPr>
                  <pic:blipFill>
                    <a:blip r:embed="rId35"/>
                    <a:stretch>
                      <a:fillRect/>
                    </a:stretch>
                  </pic:blipFill>
                  <pic:spPr>
                    <a:xfrm>
                      <a:off x="0" y="0"/>
                      <a:ext cx="5612765" cy="2567940"/>
                    </a:xfrm>
                    <a:prstGeom prst="rect">
                      <a:avLst/>
                    </a:prstGeom>
                    <a:noFill/>
                    <a:ln>
                      <a:noFill/>
                    </a:ln>
                  </pic:spPr>
                </pic:pic>
              </a:graphicData>
            </a:graphic>
          </wp:inline>
        </w:drawing>
      </w:r>
    </w:p>
    <w:p w14:paraId="47336F51">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07685" cy="2924175"/>
            <wp:effectExtent l="0" t="0" r="12065" b="9525"/>
            <wp:docPr id="22" name="图片 29" descr="2c387ac30cfeb9142e091933fe92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 descr="2c387ac30cfeb9142e091933fe9226e"/>
                    <pic:cNvPicPr>
                      <a:picLocks noChangeAspect="1"/>
                    </pic:cNvPicPr>
                  </pic:nvPicPr>
                  <pic:blipFill>
                    <a:blip r:embed="rId36"/>
                    <a:stretch>
                      <a:fillRect/>
                    </a:stretch>
                  </pic:blipFill>
                  <pic:spPr>
                    <a:xfrm>
                      <a:off x="0" y="0"/>
                      <a:ext cx="5607685" cy="2924175"/>
                    </a:xfrm>
                    <a:prstGeom prst="rect">
                      <a:avLst/>
                    </a:prstGeom>
                    <a:noFill/>
                    <a:ln>
                      <a:noFill/>
                    </a:ln>
                  </pic:spPr>
                </pic:pic>
              </a:graphicData>
            </a:graphic>
          </wp:inline>
        </w:drawing>
      </w:r>
    </w:p>
    <w:p w14:paraId="23813634">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4035" cy="3075940"/>
            <wp:effectExtent l="0" t="0" r="5715" b="10160"/>
            <wp:docPr id="15" name="图片 30" descr="635b539fdc7accc30ba506e1442d6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0" descr="635b539fdc7accc30ba506e1442d6cc"/>
                    <pic:cNvPicPr>
                      <a:picLocks noChangeAspect="1"/>
                    </pic:cNvPicPr>
                  </pic:nvPicPr>
                  <pic:blipFill>
                    <a:blip r:embed="rId37"/>
                    <a:stretch>
                      <a:fillRect/>
                    </a:stretch>
                  </pic:blipFill>
                  <pic:spPr>
                    <a:xfrm>
                      <a:off x="0" y="0"/>
                      <a:ext cx="5614035" cy="3075940"/>
                    </a:xfrm>
                    <a:prstGeom prst="rect">
                      <a:avLst/>
                    </a:prstGeom>
                    <a:noFill/>
                    <a:ln>
                      <a:noFill/>
                    </a:ln>
                  </pic:spPr>
                </pic:pic>
              </a:graphicData>
            </a:graphic>
          </wp:inline>
        </w:drawing>
      </w:r>
    </w:p>
    <w:p w14:paraId="34085B43">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0225" cy="3081655"/>
            <wp:effectExtent l="0" t="0" r="9525" b="4445"/>
            <wp:docPr id="36" name="图片 31" descr="16ed9d8802e1db6ec945cb1dc7bdd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16ed9d8802e1db6ec945cb1dc7bdd4b"/>
                    <pic:cNvPicPr>
                      <a:picLocks noChangeAspect="1"/>
                    </pic:cNvPicPr>
                  </pic:nvPicPr>
                  <pic:blipFill>
                    <a:blip r:embed="rId38"/>
                    <a:stretch>
                      <a:fillRect/>
                    </a:stretch>
                  </pic:blipFill>
                  <pic:spPr>
                    <a:xfrm>
                      <a:off x="0" y="0"/>
                      <a:ext cx="5610225" cy="3081655"/>
                    </a:xfrm>
                    <a:prstGeom prst="rect">
                      <a:avLst/>
                    </a:prstGeom>
                    <a:noFill/>
                    <a:ln>
                      <a:noFill/>
                    </a:ln>
                  </pic:spPr>
                </pic:pic>
              </a:graphicData>
            </a:graphic>
          </wp:inline>
        </w:drawing>
      </w:r>
    </w:p>
    <w:p w14:paraId="5EAD5CFA">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5305" cy="3114675"/>
            <wp:effectExtent l="0" t="0" r="4445" b="9525"/>
            <wp:docPr id="37" name="图片 32" descr="19ae4a456ccecf1668c0b08670d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19ae4a456ccecf1668c0b08670d1679"/>
                    <pic:cNvPicPr>
                      <a:picLocks noChangeAspect="1"/>
                    </pic:cNvPicPr>
                  </pic:nvPicPr>
                  <pic:blipFill>
                    <a:blip r:embed="rId39"/>
                    <a:stretch>
                      <a:fillRect/>
                    </a:stretch>
                  </pic:blipFill>
                  <pic:spPr>
                    <a:xfrm>
                      <a:off x="0" y="0"/>
                      <a:ext cx="5615305" cy="3114675"/>
                    </a:xfrm>
                    <a:prstGeom prst="rect">
                      <a:avLst/>
                    </a:prstGeom>
                    <a:noFill/>
                    <a:ln>
                      <a:noFill/>
                    </a:ln>
                  </pic:spPr>
                </pic:pic>
              </a:graphicData>
            </a:graphic>
          </wp:inline>
        </w:drawing>
      </w:r>
    </w:p>
    <w:p w14:paraId="1F58A20F">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5305" cy="3712210"/>
            <wp:effectExtent l="0" t="0" r="4445" b="2540"/>
            <wp:docPr id="42" name="图片 33" descr="f95ba40ab9dbf7d74b3c8c521ada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descr="f95ba40ab9dbf7d74b3c8c521ada3d5"/>
                    <pic:cNvPicPr>
                      <a:picLocks noChangeAspect="1"/>
                    </pic:cNvPicPr>
                  </pic:nvPicPr>
                  <pic:blipFill>
                    <a:blip r:embed="rId40"/>
                    <a:stretch>
                      <a:fillRect/>
                    </a:stretch>
                  </pic:blipFill>
                  <pic:spPr>
                    <a:xfrm>
                      <a:off x="0" y="0"/>
                      <a:ext cx="5615305" cy="3712210"/>
                    </a:xfrm>
                    <a:prstGeom prst="rect">
                      <a:avLst/>
                    </a:prstGeom>
                    <a:noFill/>
                    <a:ln>
                      <a:noFill/>
                    </a:ln>
                  </pic:spPr>
                </pic:pic>
              </a:graphicData>
            </a:graphic>
          </wp:inline>
        </w:drawing>
      </w:r>
    </w:p>
    <w:p w14:paraId="4FB9F063">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2765" cy="3275330"/>
            <wp:effectExtent l="0" t="0" r="6985" b="1270"/>
            <wp:docPr id="40" name="图片 34" descr="242fce4b63e1fef2589509a6799d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descr="242fce4b63e1fef2589509a6799d6ac"/>
                    <pic:cNvPicPr>
                      <a:picLocks noChangeAspect="1"/>
                    </pic:cNvPicPr>
                  </pic:nvPicPr>
                  <pic:blipFill>
                    <a:blip r:embed="rId41"/>
                    <a:stretch>
                      <a:fillRect/>
                    </a:stretch>
                  </pic:blipFill>
                  <pic:spPr>
                    <a:xfrm>
                      <a:off x="0" y="0"/>
                      <a:ext cx="5612765" cy="3275330"/>
                    </a:xfrm>
                    <a:prstGeom prst="rect">
                      <a:avLst/>
                    </a:prstGeom>
                    <a:noFill/>
                    <a:ln>
                      <a:noFill/>
                    </a:ln>
                  </pic:spPr>
                </pic:pic>
              </a:graphicData>
            </a:graphic>
          </wp:inline>
        </w:drawing>
      </w:r>
    </w:p>
    <w:p w14:paraId="762985E3">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4035" cy="3312795"/>
            <wp:effectExtent l="0" t="0" r="5715" b="1905"/>
            <wp:docPr id="29" name="图片 35" descr="78e3cfc96d9f996b874dda3d2ec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descr="78e3cfc96d9f996b874dda3d2ec0472"/>
                    <pic:cNvPicPr>
                      <a:picLocks noChangeAspect="1"/>
                    </pic:cNvPicPr>
                  </pic:nvPicPr>
                  <pic:blipFill>
                    <a:blip r:embed="rId42"/>
                    <a:stretch>
                      <a:fillRect/>
                    </a:stretch>
                  </pic:blipFill>
                  <pic:spPr>
                    <a:xfrm>
                      <a:off x="0" y="0"/>
                      <a:ext cx="5614035" cy="3312795"/>
                    </a:xfrm>
                    <a:prstGeom prst="rect">
                      <a:avLst/>
                    </a:prstGeom>
                    <a:noFill/>
                    <a:ln>
                      <a:noFill/>
                    </a:ln>
                  </pic:spPr>
                </pic:pic>
              </a:graphicData>
            </a:graphic>
          </wp:inline>
        </w:drawing>
      </w:r>
    </w:p>
    <w:p w14:paraId="184DDAF3">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5305" cy="3260090"/>
            <wp:effectExtent l="0" t="0" r="4445" b="16510"/>
            <wp:docPr id="20" name="图片 36" descr="43b0d116ec95c4df9a59a079619a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6" descr="43b0d116ec95c4df9a59a079619aff3"/>
                    <pic:cNvPicPr>
                      <a:picLocks noChangeAspect="1"/>
                    </pic:cNvPicPr>
                  </pic:nvPicPr>
                  <pic:blipFill>
                    <a:blip r:embed="rId43"/>
                    <a:stretch>
                      <a:fillRect/>
                    </a:stretch>
                  </pic:blipFill>
                  <pic:spPr>
                    <a:xfrm>
                      <a:off x="0" y="0"/>
                      <a:ext cx="5615305" cy="3260090"/>
                    </a:xfrm>
                    <a:prstGeom prst="rect">
                      <a:avLst/>
                    </a:prstGeom>
                    <a:noFill/>
                    <a:ln>
                      <a:noFill/>
                    </a:ln>
                  </pic:spPr>
                </pic:pic>
              </a:graphicData>
            </a:graphic>
          </wp:inline>
        </w:drawing>
      </w:r>
    </w:p>
    <w:p w14:paraId="1138E052">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0225" cy="2955290"/>
            <wp:effectExtent l="0" t="0" r="9525" b="16510"/>
            <wp:docPr id="41" name="图片 37" descr="9ebd6aed17ff45c3ea8b47fc86b5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descr="9ebd6aed17ff45c3ea8b47fc86b54ca"/>
                    <pic:cNvPicPr>
                      <a:picLocks noChangeAspect="1"/>
                    </pic:cNvPicPr>
                  </pic:nvPicPr>
                  <pic:blipFill>
                    <a:blip r:embed="rId44"/>
                    <a:stretch>
                      <a:fillRect/>
                    </a:stretch>
                  </pic:blipFill>
                  <pic:spPr>
                    <a:xfrm>
                      <a:off x="0" y="0"/>
                      <a:ext cx="5610225" cy="2955290"/>
                    </a:xfrm>
                    <a:prstGeom prst="rect">
                      <a:avLst/>
                    </a:prstGeom>
                    <a:noFill/>
                    <a:ln>
                      <a:noFill/>
                    </a:ln>
                  </pic:spPr>
                </pic:pic>
              </a:graphicData>
            </a:graphic>
          </wp:inline>
        </w:drawing>
      </w:r>
    </w:p>
    <w:p w14:paraId="6BCD04E7">
      <w:pPr>
        <w:widowControl w:val="0"/>
        <w:kinsoku/>
        <w:autoSpaceDE/>
        <w:autoSpaceDN/>
        <w:adjustRightInd/>
        <w:snapToGrid/>
        <w:spacing w:line="240" w:lineRule="auto"/>
        <w:jc w:val="both"/>
        <w:textAlignment w:val="auto"/>
        <w:rPr>
          <w:rFonts w:hint="eastAsia" w:ascii="Calibri" w:hAnsi="Calibri" w:eastAsia="宋体" w:cs="Times New Roman"/>
          <w:snapToGrid/>
          <w:kern w:val="2"/>
          <w:szCs w:val="24"/>
          <w:lang w:eastAsia="zh-CN"/>
        </w:rPr>
      </w:pPr>
      <w:r>
        <w:rPr>
          <w:rFonts w:hint="eastAsia" w:ascii="Calibri" w:hAnsi="Calibri" w:eastAsia="宋体" w:cs="Times New Roman"/>
          <w:snapToGrid/>
          <w:kern w:val="2"/>
          <w:szCs w:val="24"/>
          <w:lang w:eastAsia="zh-CN"/>
        </w:rPr>
        <w:drawing>
          <wp:inline distT="0" distB="0" distL="114300" distR="114300">
            <wp:extent cx="5611495" cy="3515360"/>
            <wp:effectExtent l="0" t="0" r="8255" b="8890"/>
            <wp:docPr id="43" name="图片 38" descr="54bbe084eb006cdf9190209a2a1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descr="54bbe084eb006cdf9190209a2a18540"/>
                    <pic:cNvPicPr>
                      <a:picLocks noChangeAspect="1"/>
                    </pic:cNvPicPr>
                  </pic:nvPicPr>
                  <pic:blipFill>
                    <a:blip r:embed="rId45"/>
                    <a:stretch>
                      <a:fillRect/>
                    </a:stretch>
                  </pic:blipFill>
                  <pic:spPr>
                    <a:xfrm>
                      <a:off x="0" y="0"/>
                      <a:ext cx="5611495" cy="3515360"/>
                    </a:xfrm>
                    <a:prstGeom prst="rect">
                      <a:avLst/>
                    </a:prstGeom>
                    <a:noFill/>
                    <a:ln>
                      <a:noFill/>
                    </a:ln>
                  </pic:spPr>
                </pic:pic>
              </a:graphicData>
            </a:graphic>
          </wp:inline>
        </w:drawing>
      </w:r>
    </w:p>
    <w:p w14:paraId="2F256B9F">
      <w:pPr>
        <w:rPr>
          <w:rFonts w:ascii="微软雅黑" w:hAnsi="微软雅黑" w:eastAsia="微软雅黑" w:cs="微软雅黑"/>
          <w:b/>
          <w:bCs/>
          <w:i w:val="0"/>
          <w:iCs w:val="0"/>
          <w:caps w:val="0"/>
          <w:color w:val="000000"/>
          <w:spacing w:val="0"/>
          <w:sz w:val="41"/>
          <w:szCs w:val="41"/>
        </w:rPr>
      </w:pPr>
    </w:p>
    <w:sectPr>
      <w:footerReference r:id="rId5" w:type="default"/>
      <w:pgSz w:w="11906" w:h="16839"/>
      <w:pgMar w:top="1431" w:right="1785" w:bottom="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50596CD-78E8-4C57-89B0-7A5682D3EDC3}"/>
  </w:font>
  <w:font w:name="黑体">
    <w:panose1 w:val="02010609060101010101"/>
    <w:charset w:val="86"/>
    <w:family w:val="auto"/>
    <w:pitch w:val="default"/>
    <w:sig w:usb0="800002BF" w:usb1="38CF7CFA" w:usb2="00000016" w:usb3="00000000" w:csb0="00040001" w:csb1="00000000"/>
    <w:embedRegular r:id="rId2" w:fontKey="{B2A91792-4531-4BB4-99C5-32B8BBB1922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C6BA7C1-9973-43A1-9709-AB67CD337C11}"/>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embedRegular r:id="rId4" w:fontKey="{0319C2AF-C536-4422-8F73-26DCB8397F27}"/>
  </w:font>
  <w:font w:name="方正小标宋简体">
    <w:panose1 w:val="02000000000000000000"/>
    <w:charset w:val="86"/>
    <w:family w:val="script"/>
    <w:pitch w:val="default"/>
    <w:sig w:usb0="00000001" w:usb1="080E0000" w:usb2="00000000" w:usb3="00000000" w:csb0="00040000" w:csb1="00000000"/>
    <w:embedRegular r:id="rId5" w:fontKey="{16105F9F-4955-4F67-9A56-76E0E82E53EE}"/>
  </w:font>
  <w:font w:name="仿宋_GB2312">
    <w:altName w:val="仿宋"/>
    <w:panose1 w:val="00000000000000000000"/>
    <w:charset w:val="86"/>
    <w:family w:val="modern"/>
    <w:pitch w:val="default"/>
    <w:sig w:usb0="00000000" w:usb1="00000000" w:usb2="00000010" w:usb3="00000000" w:csb0="00040000" w:csb1="00000000"/>
    <w:embedRegular r:id="rId6" w:fontKey="{E1B9D75D-B316-4AC7-B2F7-CEA751FDF2C1}"/>
  </w:font>
  <w:font w:name="楷体_GB2312">
    <w:altName w:val="楷体"/>
    <w:panose1 w:val="02010609030101010101"/>
    <w:charset w:val="86"/>
    <w:family w:val="auto"/>
    <w:pitch w:val="default"/>
    <w:sig w:usb0="00000000" w:usb1="00000000" w:usb2="00000000" w:usb3="00000000" w:csb0="00040000" w:csb1="00000000"/>
    <w:embedRegular r:id="rId7" w:fontKey="{87295EDD-226D-4449-803C-3A10C74D0DE4}"/>
  </w:font>
  <w:font w:name="楷体">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B568B">
    <w:pPr>
      <w:framePr w:wrap="around" w:vAnchor="text" w:hAnchor="margin" w:xAlign="center" w:y="1"/>
      <w:widowControl w:val="0"/>
      <w:snapToGrid w:val="0"/>
      <w:jc w:val="left"/>
      <w:rPr>
        <w:rStyle w:val="14"/>
        <w:rFonts w:ascii="Times New Roman" w:hAnsi="Times New Roman" w:eastAsia="宋体" w:cs="Times New Roman"/>
        <w:kern w:val="2"/>
        <w:sz w:val="18"/>
        <w:lang w:val="en-US" w:eastAsia="zh-CN" w:bidi="ar-SA"/>
      </w:rPr>
    </w:pPr>
    <w:r>
      <w:rPr>
        <w:rFonts w:ascii="Times New Roman" w:hAnsi="Times New Roman" w:eastAsia="宋体" w:cs="Times New Roman"/>
        <w:kern w:val="2"/>
        <w:sz w:val="18"/>
        <w:lang w:val="en-US" w:eastAsia="zh-CN" w:bidi="ar-SA"/>
      </w:rPr>
      <w:fldChar w:fldCharType="begin"/>
    </w:r>
    <w:r>
      <w:rPr>
        <w:rStyle w:val="14"/>
        <w:rFonts w:ascii="Times New Roman" w:hAnsi="Times New Roman" w:eastAsia="宋体" w:cs="Times New Roman"/>
        <w:kern w:val="2"/>
        <w:sz w:val="18"/>
        <w:lang w:val="en-US" w:eastAsia="zh-CN" w:bidi="ar-SA"/>
      </w:rPr>
      <w:instrText xml:space="preserve">PAGE  </w:instrText>
    </w:r>
    <w:r>
      <w:rPr>
        <w:rFonts w:ascii="Times New Roman" w:hAnsi="Times New Roman" w:eastAsia="宋体" w:cs="Times New Roman"/>
        <w:kern w:val="2"/>
        <w:sz w:val="18"/>
        <w:lang w:val="en-US" w:eastAsia="zh-CN" w:bidi="ar-SA"/>
      </w:rPr>
      <w:fldChar w:fldCharType="separate"/>
    </w:r>
    <w:r>
      <w:rPr>
        <w:rStyle w:val="14"/>
        <w:rFonts w:ascii="Times New Roman" w:hAnsi="Times New Roman" w:eastAsia="宋体" w:cs="Times New Roman"/>
        <w:kern w:val="2"/>
        <w:sz w:val="18"/>
        <w:lang w:val="en-US" w:eastAsia="zh-CN" w:bidi="ar-SA"/>
      </w:rPr>
      <w:t>1</w:t>
    </w:r>
    <w:r>
      <w:rPr>
        <w:rFonts w:ascii="Times New Roman" w:hAnsi="Times New Roman" w:eastAsia="宋体" w:cs="Times New Roman"/>
        <w:kern w:val="2"/>
        <w:sz w:val="18"/>
        <w:lang w:val="en-US" w:eastAsia="zh-CN" w:bidi="ar-SA"/>
      </w:rPr>
      <w:fldChar w:fldCharType="end"/>
    </w:r>
  </w:p>
  <w:p w14:paraId="2A5F6B85">
    <w:pPr>
      <w:widowControl w:val="0"/>
      <w:snapToGrid w:val="0"/>
      <w:jc w:val="left"/>
      <w:rPr>
        <w:rFonts w:ascii="Times New Roman" w:hAnsi="Times New Roman" w:eastAsia="宋体" w:cs="Times New Roman"/>
        <w:kern w:val="2"/>
        <w:sz w:val="18"/>
        <w:lang w:val="en-US" w:eastAsia="zh-CN"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3FCE5B"/>
    <w:multiLevelType w:val="singleLevel"/>
    <w:tmpl w:val="E43FCE5B"/>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TljNDdiYmE1NzYzMmI3YmVmMTdjZWNlNDcyZmMyYTYifQ=="/>
    <w:docVar w:name="KSO_WPS_MARK_KEY" w:val="d265f7f9-21e2-4fc4-9346-bfbff33a5c81"/>
  </w:docVars>
  <w:rsids>
    <w:rsidRoot w:val="00000000"/>
    <w:rsid w:val="027C51AA"/>
    <w:rsid w:val="049E532B"/>
    <w:rsid w:val="06C30126"/>
    <w:rsid w:val="09622E44"/>
    <w:rsid w:val="0AEC4E3B"/>
    <w:rsid w:val="0DAB2E51"/>
    <w:rsid w:val="0DC9092E"/>
    <w:rsid w:val="0EBF4FB6"/>
    <w:rsid w:val="10C006BD"/>
    <w:rsid w:val="12DC4EF9"/>
    <w:rsid w:val="159274DA"/>
    <w:rsid w:val="19D25245"/>
    <w:rsid w:val="1A8A0617"/>
    <w:rsid w:val="1EFD211E"/>
    <w:rsid w:val="1FAB0A8F"/>
    <w:rsid w:val="20675240"/>
    <w:rsid w:val="21BF60EB"/>
    <w:rsid w:val="26926505"/>
    <w:rsid w:val="28E82D54"/>
    <w:rsid w:val="3206424D"/>
    <w:rsid w:val="32A54D0E"/>
    <w:rsid w:val="34982AC3"/>
    <w:rsid w:val="34B90A7B"/>
    <w:rsid w:val="38445F77"/>
    <w:rsid w:val="396C0D34"/>
    <w:rsid w:val="41326E0A"/>
    <w:rsid w:val="42444F14"/>
    <w:rsid w:val="432D1637"/>
    <w:rsid w:val="46F459F4"/>
    <w:rsid w:val="4AF9092E"/>
    <w:rsid w:val="4CE14901"/>
    <w:rsid w:val="4F6D65FD"/>
    <w:rsid w:val="50274ECE"/>
    <w:rsid w:val="52BA3119"/>
    <w:rsid w:val="52CC2C1B"/>
    <w:rsid w:val="55C3057E"/>
    <w:rsid w:val="56CE116D"/>
    <w:rsid w:val="573F7543"/>
    <w:rsid w:val="5C22641D"/>
    <w:rsid w:val="5DB04EE7"/>
    <w:rsid w:val="63493E13"/>
    <w:rsid w:val="68981C80"/>
    <w:rsid w:val="6BD961C4"/>
    <w:rsid w:val="6C770D95"/>
    <w:rsid w:val="6FDE6E8F"/>
    <w:rsid w:val="75D62561"/>
    <w:rsid w:val="76B0590A"/>
    <w:rsid w:val="7C68458E"/>
    <w:rsid w:val="7D106A3B"/>
    <w:rsid w:val="7D23241A"/>
    <w:rsid w:val="7DD30AA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仿宋" w:hAnsi="仿宋" w:eastAsia="仿宋" w:cs="仿宋"/>
      <w:sz w:val="31"/>
      <w:szCs w:val="31"/>
      <w:lang w:val="en-US" w:eastAsia="en-US" w:bidi="ar-SA"/>
    </w:rPr>
  </w:style>
  <w:style w:type="paragraph" w:styleId="5">
    <w:name w:val="Body Text Indent"/>
    <w:qFormat/>
    <w:uiPriority w:val="0"/>
    <w:pPr>
      <w:widowControl w:val="0"/>
      <w:adjustRightInd w:val="0"/>
      <w:jc w:val="both"/>
      <w:textAlignment w:val="baseline"/>
    </w:pPr>
    <w:rPr>
      <w:rFonts w:ascii="黑体" w:hAnsi="Times New Roman" w:eastAsia="黑体" w:cs="Times New Roman"/>
      <w:kern w:val="2"/>
      <w:sz w:val="28"/>
      <w:szCs w:val="20"/>
      <w:lang w:val="en-US" w:eastAsia="zh-CN" w:bidi="ar-SA"/>
    </w:rPr>
  </w:style>
  <w:style w:type="paragraph" w:styleId="6">
    <w:name w:val="footer"/>
    <w:qFormat/>
    <w:uiPriority w:val="99"/>
    <w:pPr>
      <w:widowControl w:val="0"/>
      <w:tabs>
        <w:tab w:val="center" w:pos="4153"/>
        <w:tab w:val="right" w:pos="8306"/>
      </w:tabs>
      <w:snapToGrid w:val="0"/>
      <w:jc w:val="left"/>
    </w:pPr>
    <w:rPr>
      <w:rFonts w:ascii="Calibri" w:hAnsi="Calibri" w:eastAsia="宋体" w:cs="Times New Roman"/>
      <w:kern w:val="2"/>
      <w:sz w:val="18"/>
      <w:szCs w:val="18"/>
      <w:lang w:val="en-US" w:eastAsia="zh-CN" w:bidi="ar-SA"/>
    </w:rPr>
  </w:style>
  <w:style w:type="paragraph" w:styleId="7">
    <w:name w:val="table of figures"/>
    <w:next w:val="1"/>
    <w:qFormat/>
    <w:uiPriority w:val="0"/>
    <w:pPr>
      <w:widowControl w:val="0"/>
      <w:ind w:leftChars="200" w:hanging="200" w:hangingChars="200"/>
      <w:jc w:val="both"/>
    </w:pPr>
    <w:rPr>
      <w:rFonts w:ascii="Calibri" w:hAnsi="Calibri" w:eastAsia="宋体" w:cs="Times New Roman"/>
      <w:kern w:val="2"/>
      <w:sz w:val="21"/>
      <w:szCs w:val="24"/>
      <w:lang w:val="en-US" w:eastAsia="zh-CN" w:bidi="ar-SA"/>
    </w:rPr>
  </w:style>
  <w:style w:type="paragraph" w:styleId="8">
    <w:name w:val="HTML Preformatted"/>
    <w:qFormat/>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qFormat/>
    <w:uiPriority w:val="0"/>
  </w:style>
  <w:style w:type="character" w:styleId="15">
    <w:name w:val="FollowedHyperlink"/>
    <w:basedOn w:val="12"/>
    <w:qFormat/>
    <w:uiPriority w:val="0"/>
    <w:rPr>
      <w:rFonts w:ascii="微软雅黑" w:hAnsi="微软雅黑" w:eastAsia="微软雅黑" w:cs="微软雅黑"/>
      <w:color w:val="000000"/>
      <w:u w:val="none"/>
    </w:rPr>
  </w:style>
  <w:style w:type="character" w:styleId="16">
    <w:name w:val="Hyperlink"/>
    <w:basedOn w:val="12"/>
    <w:qFormat/>
    <w:uiPriority w:val="0"/>
    <w:rPr>
      <w:color w:val="0000FF"/>
      <w:u w:val="single"/>
    </w:rPr>
  </w:style>
  <w:style w:type="table" w:customStyle="1" w:styleId="1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20</Pages>
  <Words>2748</Words>
  <Characters>2954</Characters>
  <TotalTime>6</TotalTime>
  <ScaleCrop>false</ScaleCrop>
  <LinksUpToDate>false</LinksUpToDate>
  <CharactersWithSpaces>2989</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2024-09-03T11:40:00Z</dcterms:created>
  <dc:creator>Windows 用户</dc:creator>
  <cp:lastModifiedBy>张金玲</cp:lastModifiedBy>
  <cp:lastPrinted>2026-05-15T02:39:00Z</cp:lastPrinted>
  <dcterms:modified xsi:type="dcterms:W3CDTF">2026-06-16T06:35:55Z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2024-09-04T15:35:09Z</vt:filetime>
  </property>
  <property fmtid="{D5CDD505-2E9C-101B-9397-08002B2CF9AE}" pid="4" name="KSOProductBuildVer">
    <vt:lpwstr>2052-12.1.0.26895</vt:lpwstr>
  </property>
  <property fmtid="{D5CDD505-2E9C-101B-9397-08002B2CF9AE}" pid="5" name="ICV">
    <vt:lpwstr>93C4A383ECC04F09B1171CA8C283E01E_13</vt:lpwstr>
  </property>
  <property fmtid="{D5CDD505-2E9C-101B-9397-08002B2CF9AE}" pid="6" name="KSOTemplateDocerSaveRecord">
    <vt:lpwstr>eyJoZGlkIjoiZTljNDdiYmE1NzYzMmI3YmVmMTdjZWNlNDcyZmMyYTYiLCJ1c2VySWQiOiI0MzQyMzM0ODcifQ==</vt:lpwstr>
  </property>
</Properties>
</file>