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cs="宋体"/>
          <w:b/>
          <w:bCs/>
          <w:kern w:val="0"/>
          <w:sz w:val="44"/>
          <w:szCs w:val="44"/>
          <w:lang w:val="en-US" w:eastAsia="zh-CN" w:bidi="ar-SA"/>
        </w:rPr>
        <w:t>度</w:t>
      </w:r>
      <w:r>
        <w:rPr>
          <w:rFonts w:hint="eastAsia" w:ascii="宋体" w:hAnsi="宋体" w:eastAsia="宋体" w:cs="宋体"/>
          <w:b/>
          <w:bCs/>
          <w:kern w:val="0"/>
          <w:sz w:val="44"/>
          <w:szCs w:val="44"/>
          <w:lang w:val="en-US" w:eastAsia="zh-CN" w:bidi="ar-SA"/>
        </w:rPr>
        <w:t>四川网络文化研究中心课题的通</w:t>
      </w:r>
      <w:r>
        <w:rPr>
          <w:rFonts w:hint="eastAsia" w:cs="宋体"/>
          <w:b/>
          <w:bCs/>
          <w:kern w:val="0"/>
          <w:sz w:val="44"/>
          <w:szCs w:val="44"/>
          <w:lang w:val="en-US" w:eastAsia="zh-CN" w:bidi="ar-SA"/>
        </w:rPr>
        <w:t>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w:t>
      </w:r>
      <w:r>
        <w:rPr>
          <w:rFonts w:hint="eastAsia" w:ascii="仿宋_GB2312" w:hAnsi="宋体" w:eastAsia="仿宋_GB2312" w:cs="宋体"/>
          <w:b w:val="0"/>
          <w:bCs w:val="0"/>
          <w:kern w:val="0"/>
          <w:sz w:val="32"/>
          <w:szCs w:val="32"/>
          <w:lang w:val="en-US" w:eastAsia="zh-CN" w:bidi="ar-SA"/>
        </w:rPr>
        <w:t>度四川网络文化研究中心课题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科研大数据平台进行申报。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7</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5</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课题打印申报书及活页各两份，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7</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立项后课题级别认定（市厅级A）。</w:t>
      </w:r>
    </w:p>
    <w:p w14:paraId="222BBA1A">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附件：申报通知</w:t>
      </w:r>
      <w:bookmarkStart w:id="2" w:name="_GoBack"/>
      <w:bookmarkEnd w:id="2"/>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2026年6月15日</w:t>
      </w:r>
    </w:p>
    <w:p w14:paraId="4F248547">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000000"/>
          <w:spacing w:val="0"/>
        </w:rPr>
      </w:pPr>
      <w:r>
        <w:rPr>
          <w:rFonts w:ascii="Arial"/>
          <w:sz w:val="21"/>
        </w:rPr>
        <w:br w:type="page"/>
      </w:r>
      <w:r>
        <w:rPr>
          <w:rFonts w:hint="eastAsia" w:ascii="微软雅黑" w:hAnsi="微软雅黑" w:eastAsia="微软雅黑" w:cs="微软雅黑"/>
          <w:i w:val="0"/>
          <w:iCs w:val="0"/>
          <w:caps w:val="0"/>
          <w:color w:val="000000"/>
          <w:spacing w:val="0"/>
          <w:shd w:val="clear" w:fill="FFFFFF"/>
        </w:rPr>
        <w:t>四川网络文化研究中心关于开展2026年度课题申报的通知</w:t>
      </w:r>
    </w:p>
    <w:p w14:paraId="46A98CB4">
      <w:pPr>
        <w:pStyle w:val="9"/>
        <w:keepNext w:val="0"/>
        <w:keepLines w:val="0"/>
        <w:widowControl/>
        <w:suppressLineNumbers w:val="0"/>
        <w:shd w:val="clear" w:fill="FFFFFF"/>
        <w:spacing w:line="315" w:lineRule="atLeast"/>
        <w:ind w:left="0" w:firstLine="42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受四川省社科联规划办、四川省教育厅委托，经四川网络文化研究中心学术委员会审核同意，我中心即日起面向国内发布《四川网络文化研究中心关于开展2026年度课题申报的通知》，并开始受理项目申报。现将申报的有关事宜通知如下：</w:t>
      </w:r>
    </w:p>
    <w:p w14:paraId="351611F3">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一、指导思想</w:t>
      </w:r>
    </w:p>
    <w:p w14:paraId="0B29B5F5">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四川网络文化研究中心2026年度课题立项的指导思想是：以马克思主义、毛泽东思想、邓小平理论、“三个代表”重要思想、科学发展观和习近平新时代中国特色社会主义思想为指导，针对网络文化的热点问题和重大理论问题开展具有原创性的课题研究；倡导理论研究和应用研究相结合，坚持理论联系实际，突出网络文化研究的应用服务性、预见性和决策参考性。</w:t>
      </w:r>
    </w:p>
    <w:p w14:paraId="4B7ACA9F">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二、项目类别和申报要求</w:t>
      </w:r>
    </w:p>
    <w:p w14:paraId="612D811A">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项目分为重点项目、一般项目、自筹项目三个类别。申报重点项目的负责人原则上须有副高级职称或博士学位，并主持完成过省部级以上社科研究项目。申报一般课题的负责人须具有中级以上（含中级）职称或者具有硕士学位。边远、民族地区的科研工作者有特色的研究可适当放宽职称或学历要求。重点项目要求在2年完成，一般课题要求在1年完成，一般项目若在高级别刊文发表可申请延期（申请延期资料见中心网站“资源下载”——《四川网络文化研究中心课题重要事项变更审批表》）。目前主持四川省教育厅或省级人文社科重点研究基地的课题尚未结题的研究者不能作为主持人申报今年的课题。</w:t>
      </w:r>
    </w:p>
    <w:p w14:paraId="7C0CB045">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三、项目选题</w:t>
      </w:r>
    </w:p>
    <w:p w14:paraId="3B10D69C">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项目不发布具体课题，申请立项的课题要以网络文化的相关理论研究为基础，在“网络文化与价值引领研究、网络信息传播与舆情研究、网络文化产业研究、网络语言与网络文学研究、智能社会文化治理研究”五个方向选题。课题申请人可根据中心研究方向，结合自身的学术积累、研究特长、研究成果自行设计选题进行申报。选题要力求具有原创性或开拓性，避免低水平重复研究。</w:t>
      </w:r>
    </w:p>
    <w:p w14:paraId="7929BDA1">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四、申报流程</w:t>
      </w:r>
    </w:p>
    <w:p w14:paraId="4F5962C9">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各申报单位科研处及有关管理机构应对申请人严格把关，对申报书所有栏目填写的内容，特别是对选题、前期成果、课题设计的科学性和可行性，课题组是否具备完成研究任务的充分条件进行认真审核，签署明确意见。</w:t>
      </w:r>
    </w:p>
    <w:p w14:paraId="432A2CFA">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申报书由课题负责人所在单位审查合格、签署意见后汇总，统一报送我中心，本中心不受理个人直接报送的申报书。申报单位务必于截止日期前将审查合格的申报书、活页（各一式两份，单位盖章）报送四川网络文化研究中心。申报者须同时将电子文档（</w:t>
      </w:r>
      <w:r>
        <w:rPr>
          <w:rStyle w:val="13"/>
          <w:rFonts w:hint="eastAsia" w:ascii="微软雅黑" w:hAnsi="微软雅黑" w:eastAsia="微软雅黑" w:cs="微软雅黑"/>
          <w:i w:val="0"/>
          <w:iCs w:val="0"/>
          <w:caps w:val="0"/>
          <w:color w:val="000000"/>
          <w:spacing w:val="0"/>
          <w:sz w:val="24"/>
          <w:szCs w:val="24"/>
          <w:shd w:val="clear" w:fill="FFFFFF"/>
        </w:rPr>
        <w:t>申报书、活页、课题申报一览表</w:t>
      </w:r>
      <w:r>
        <w:rPr>
          <w:rFonts w:hint="eastAsia" w:ascii="微软雅黑" w:hAnsi="微软雅黑" w:eastAsia="微软雅黑" w:cs="微软雅黑"/>
          <w:i w:val="0"/>
          <w:iCs w:val="0"/>
          <w:caps w:val="0"/>
          <w:color w:val="000000"/>
          <w:spacing w:val="0"/>
          <w:sz w:val="24"/>
          <w:szCs w:val="24"/>
          <w:shd w:val="clear" w:fill="FFFFFF"/>
        </w:rPr>
        <w:t>）发送至本中心邮箱（</w:t>
      </w:r>
      <w:r>
        <w:rPr>
          <w:rFonts w:hint="eastAsia" w:ascii="微软雅黑" w:hAnsi="微软雅黑" w:eastAsia="微软雅黑" w:cs="微软雅黑"/>
          <w:i w:val="0"/>
          <w:iCs w:val="0"/>
          <w:caps w:val="0"/>
          <w:color w:val="000000"/>
          <w:spacing w:val="0"/>
          <w:sz w:val="24"/>
          <w:szCs w:val="24"/>
          <w:u w:val="none"/>
          <w:shd w:val="clear" w:fill="FFFFFF"/>
        </w:rPr>
        <w:fldChar w:fldCharType="begin"/>
      </w:r>
      <w:r>
        <w:rPr>
          <w:rFonts w:hint="eastAsia" w:ascii="微软雅黑" w:hAnsi="微软雅黑" w:eastAsia="微软雅黑" w:cs="微软雅黑"/>
          <w:i w:val="0"/>
          <w:iCs w:val="0"/>
          <w:caps w:val="0"/>
          <w:color w:val="000000"/>
          <w:spacing w:val="0"/>
          <w:sz w:val="24"/>
          <w:szCs w:val="24"/>
          <w:u w:val="none"/>
          <w:shd w:val="clear" w:fill="FFFFFF"/>
        </w:rPr>
        <w:instrText xml:space="preserve"> HYPERLINK "mailto:haoliang@cuit.edu.cn" </w:instrText>
      </w:r>
      <w:r>
        <w:rPr>
          <w:rFonts w:hint="eastAsia" w:ascii="微软雅黑" w:hAnsi="微软雅黑" w:eastAsia="微软雅黑" w:cs="微软雅黑"/>
          <w:i w:val="0"/>
          <w:iCs w:val="0"/>
          <w:caps w:val="0"/>
          <w:color w:val="000000"/>
          <w:spacing w:val="0"/>
          <w:sz w:val="24"/>
          <w:szCs w:val="24"/>
          <w:u w:val="none"/>
          <w:shd w:val="clear" w:fill="FFFFFF"/>
        </w:rPr>
        <w:fldChar w:fldCharType="separate"/>
      </w:r>
      <w:r>
        <w:rPr>
          <w:rStyle w:val="16"/>
          <w:rFonts w:hint="eastAsia" w:ascii="微软雅黑" w:hAnsi="微软雅黑" w:eastAsia="微软雅黑" w:cs="微软雅黑"/>
          <w:i w:val="0"/>
          <w:iCs w:val="0"/>
          <w:caps w:val="0"/>
          <w:color w:val="000000"/>
          <w:spacing w:val="0"/>
          <w:sz w:val="24"/>
          <w:szCs w:val="24"/>
          <w:u w:val="none"/>
          <w:shd w:val="clear" w:fill="FFFFFF"/>
        </w:rPr>
        <w:t>haoliang@cuit.edu.cn</w:t>
      </w:r>
      <w:r>
        <w:rPr>
          <w:rFonts w:hint="eastAsia" w:ascii="微软雅黑" w:hAnsi="微软雅黑" w:eastAsia="微软雅黑" w:cs="微软雅黑"/>
          <w:i w:val="0"/>
          <w:iCs w:val="0"/>
          <w:caps w:val="0"/>
          <w:color w:val="000000"/>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shd w:val="clear" w:fill="FFFFFF"/>
        </w:rPr>
        <w:t>），邮件主题标注为“2026年四川网络文化研究中心开放课题申报（××单位）”。</w:t>
      </w:r>
    </w:p>
    <w:p w14:paraId="4E9B36FA">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五、项目结题要求</w:t>
      </w:r>
    </w:p>
    <w:p w14:paraId="3712C53D">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1.重点项目结项要求（以下任意一项）</w:t>
      </w:r>
    </w:p>
    <w:p w14:paraId="1D7E877C">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（1）出版专著 1 部；</w:t>
      </w:r>
    </w:p>
    <w:p w14:paraId="7172869F">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（2）主持人围绕立项课题以第一作者身份在中文核心期刊及以上级别期刊发表不少于 1 篇论文；</w:t>
      </w:r>
    </w:p>
    <w:p w14:paraId="656D440C">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（3）获得省部级以上奖励，包括四川省社会科学优秀成果奖、教育部高校科研优秀成果奖（人文社科）和其他中央部委级专业奖项；</w:t>
      </w:r>
    </w:p>
    <w:p w14:paraId="2F7A86A6">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（4）撰写研究报告（字数不少于10000 字），同时提供省部级及以上政府部门或领导批示采纳的成果应用证明；</w:t>
      </w:r>
    </w:p>
    <w:p w14:paraId="76076469">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2.一般项目结项要求（以下任意一项）</w:t>
      </w:r>
    </w:p>
    <w:p w14:paraId="038E72B3">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（1）主持人围绕立项课题以第一作者身份在公开刊物发表论文1篇；</w:t>
      </w:r>
    </w:p>
    <w:p w14:paraId="221C6AC0">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（2）撰写研究报告（字数不少于8000 字），同时提供市厅级及以上政府部门或领导批示采纳的成果应用证明；</w:t>
      </w:r>
    </w:p>
    <w:p w14:paraId="07091D92">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3.自筹项目</w:t>
      </w:r>
    </w:p>
    <w:p w14:paraId="53B3883F">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参照一般项目结项要求。</w:t>
      </w:r>
    </w:p>
    <w:p w14:paraId="58BDB3E9">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4.</w:t>
      </w:r>
      <w:r>
        <w:rPr>
          <w:rFonts w:hint="eastAsia" w:ascii="微软雅黑" w:hAnsi="微软雅黑" w:eastAsia="微软雅黑" w:cs="微软雅黑"/>
          <w:i w:val="0"/>
          <w:iCs w:val="0"/>
          <w:caps w:val="0"/>
          <w:color w:val="000000"/>
          <w:spacing w:val="0"/>
          <w:sz w:val="24"/>
          <w:szCs w:val="24"/>
          <w:shd w:val="clear" w:fill="FFFFFF"/>
        </w:rPr>
        <w:t>最终研究成果须与预期成果形式一致，与申报项目主题相关。</w:t>
      </w:r>
    </w:p>
    <w:p w14:paraId="74873CCC">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5.</w:t>
      </w:r>
      <w:r>
        <w:rPr>
          <w:rFonts w:hint="eastAsia" w:ascii="微软雅黑" w:hAnsi="微软雅黑" w:eastAsia="微软雅黑" w:cs="微软雅黑"/>
          <w:i w:val="0"/>
          <w:iCs w:val="0"/>
          <w:caps w:val="0"/>
          <w:color w:val="000000"/>
          <w:spacing w:val="0"/>
          <w:sz w:val="24"/>
          <w:szCs w:val="24"/>
          <w:shd w:val="clear" w:fill="FFFFFF"/>
        </w:rPr>
        <w:t>项目所有成果应在显著位置署上“四川省哲学社会科学重点研究基地‘四川网络文化研究中心’资助/立项课题”，且为成果资助第一单位，并注明课题编号。</w:t>
      </w:r>
    </w:p>
    <w:p w14:paraId="0F59DBCB">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Style w:val="13"/>
          <w:rFonts w:hint="eastAsia" w:ascii="微软雅黑" w:hAnsi="微软雅黑" w:eastAsia="微软雅黑" w:cs="微软雅黑"/>
          <w:i w:val="0"/>
          <w:iCs w:val="0"/>
          <w:caps w:val="0"/>
          <w:color w:val="000000"/>
          <w:spacing w:val="0"/>
          <w:sz w:val="24"/>
          <w:szCs w:val="24"/>
          <w:shd w:val="clear" w:fill="FFFFFF"/>
        </w:rPr>
        <w:t>六、</w:t>
      </w:r>
      <w:r>
        <w:rPr>
          <w:rFonts w:hint="eastAsia" w:ascii="微软雅黑" w:hAnsi="微软雅黑" w:eastAsia="微软雅黑" w:cs="微软雅黑"/>
          <w:i w:val="0"/>
          <w:iCs w:val="0"/>
          <w:caps w:val="0"/>
          <w:color w:val="000000"/>
          <w:spacing w:val="0"/>
          <w:sz w:val="24"/>
          <w:szCs w:val="24"/>
          <w:shd w:val="clear" w:fill="FFFFFF"/>
        </w:rPr>
        <w:t>从即日起至2026年7月10日截止，逾期不再受理。请务必通过</w:t>
      </w:r>
      <w:r>
        <w:rPr>
          <w:rStyle w:val="13"/>
          <w:rFonts w:hint="eastAsia" w:ascii="微软雅黑" w:hAnsi="微软雅黑" w:eastAsia="微软雅黑" w:cs="微软雅黑"/>
          <w:i w:val="0"/>
          <w:iCs w:val="0"/>
          <w:caps w:val="0"/>
          <w:color w:val="000000"/>
          <w:spacing w:val="0"/>
          <w:sz w:val="24"/>
          <w:szCs w:val="24"/>
          <w:shd w:val="clear" w:fill="FFFFFF"/>
        </w:rPr>
        <w:t>邮政EMS、顺丰</w:t>
      </w:r>
      <w:r>
        <w:rPr>
          <w:rFonts w:hint="eastAsia" w:ascii="微软雅黑" w:hAnsi="微软雅黑" w:eastAsia="微软雅黑" w:cs="微软雅黑"/>
          <w:i w:val="0"/>
          <w:iCs w:val="0"/>
          <w:caps w:val="0"/>
          <w:color w:val="000000"/>
          <w:spacing w:val="0"/>
          <w:sz w:val="24"/>
          <w:szCs w:val="24"/>
          <w:shd w:val="clear" w:fill="FFFFFF"/>
        </w:rPr>
        <w:t>寄送申报材料，其他快递可能造成漏件。</w:t>
      </w:r>
    </w:p>
    <w:p w14:paraId="4F8A3094">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地址：四川省成都市西南航空港经济开发区学府路一段24号成都信息工程大学气象楼211（马克思主义学院）</w:t>
      </w:r>
    </w:p>
    <w:p w14:paraId="74F77FEF">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邮编：610225</w:t>
      </w:r>
    </w:p>
    <w:p w14:paraId="6A82D771">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联系人：周老师  郝老师</w:t>
      </w:r>
    </w:p>
    <w:p w14:paraId="2A5704BC">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联系电话：028-85966229/15608202996</w:t>
      </w:r>
    </w:p>
    <w:p w14:paraId="781CAB3C">
      <w:pPr>
        <w:pStyle w:val="9"/>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E-Mail: haoliang@cuit.edu.cn</w:t>
      </w:r>
    </w:p>
    <w:p w14:paraId="714E80B6">
      <w:pPr>
        <w:pStyle w:val="9"/>
        <w:keepNext w:val="0"/>
        <w:keepLines w:val="0"/>
        <w:widowControl/>
        <w:suppressLineNumbers w:val="0"/>
        <w:shd w:val="clear" w:fill="FFFFFF"/>
        <w:spacing w:line="315" w:lineRule="atLeast"/>
        <w:ind w:left="0" w:firstLine="42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四川网络文化研究中心</w:t>
      </w:r>
    </w:p>
    <w:p w14:paraId="06C0AFAC">
      <w:pPr>
        <w:pStyle w:val="9"/>
        <w:keepNext w:val="0"/>
        <w:keepLines w:val="0"/>
        <w:widowControl/>
        <w:suppressLineNumbers w:val="0"/>
        <w:shd w:val="clear" w:fill="FFFFFF"/>
        <w:spacing w:line="315" w:lineRule="atLeast"/>
        <w:ind w:left="0" w:firstLine="42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2026年5月15日</w:t>
      </w:r>
    </w:p>
    <w:p w14:paraId="6BCD04E7">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4"/>
          <w:lang w:eastAsia="zh-CN"/>
        </w:rPr>
      </w:pPr>
    </w:p>
    <w:p w14:paraId="2F256B9F">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5728CA-114A-41FB-BD7C-2121423C74E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248F66-13C3-4AEC-8BDA-18B0F9821E0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ADA3F7C9-7F77-4191-B9FA-9777C23CFB63}"/>
  </w:font>
  <w:font w:name="方正小标宋简体">
    <w:panose1 w:val="02000000000000000000"/>
    <w:charset w:val="86"/>
    <w:family w:val="script"/>
    <w:pitch w:val="default"/>
    <w:sig w:usb0="00000001" w:usb1="080E0000" w:usb2="00000000" w:usb3="00000000" w:csb0="00040000" w:csb1="00000000"/>
    <w:embedRegular r:id="rId4" w:fontKey="{7DE58CAA-EDAF-4BA1-B4AC-2A5229DA92E5}"/>
  </w:font>
  <w:font w:name="仿宋_GB2312">
    <w:altName w:val="仿宋"/>
    <w:panose1 w:val="00000000000000000000"/>
    <w:charset w:val="86"/>
    <w:family w:val="modern"/>
    <w:pitch w:val="default"/>
    <w:sig w:usb0="00000000" w:usb1="00000000" w:usb2="00000010" w:usb3="00000000" w:csb0="00040000" w:csb1="00000000"/>
    <w:embedRegular r:id="rId5" w:fontKey="{444C9B09-5E3E-42CA-91B1-F54752726DF7}"/>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8C07E24"/>
    <w:rsid w:val="09622E44"/>
    <w:rsid w:val="0D072DEE"/>
    <w:rsid w:val="0DAB2E51"/>
    <w:rsid w:val="0DC9092E"/>
    <w:rsid w:val="0EBF4FB6"/>
    <w:rsid w:val="10C006BD"/>
    <w:rsid w:val="12DC4EF9"/>
    <w:rsid w:val="159274DA"/>
    <w:rsid w:val="19D25245"/>
    <w:rsid w:val="1A8A0617"/>
    <w:rsid w:val="1EFD211E"/>
    <w:rsid w:val="1FAB0A8F"/>
    <w:rsid w:val="20675240"/>
    <w:rsid w:val="21BF60EB"/>
    <w:rsid w:val="26926505"/>
    <w:rsid w:val="28E82D54"/>
    <w:rsid w:val="2F646E40"/>
    <w:rsid w:val="3206424D"/>
    <w:rsid w:val="32A54D0E"/>
    <w:rsid w:val="34982AC3"/>
    <w:rsid w:val="34B90A7B"/>
    <w:rsid w:val="38445F77"/>
    <w:rsid w:val="396C0D34"/>
    <w:rsid w:val="41326E0A"/>
    <w:rsid w:val="42444F14"/>
    <w:rsid w:val="432D1637"/>
    <w:rsid w:val="46F459F4"/>
    <w:rsid w:val="4AF9092E"/>
    <w:rsid w:val="4CE14901"/>
    <w:rsid w:val="4F6D65FD"/>
    <w:rsid w:val="50274ECE"/>
    <w:rsid w:val="52BA3119"/>
    <w:rsid w:val="52CC2C1B"/>
    <w:rsid w:val="55C3057E"/>
    <w:rsid w:val="56CE116D"/>
    <w:rsid w:val="573F7543"/>
    <w:rsid w:val="5C22641D"/>
    <w:rsid w:val="5DB04EE7"/>
    <w:rsid w:val="63493E13"/>
    <w:rsid w:val="68981C80"/>
    <w:rsid w:val="6BD961C4"/>
    <w:rsid w:val="6C770D95"/>
    <w:rsid w:val="6FDE6E8F"/>
    <w:rsid w:val="75D62561"/>
    <w:rsid w:val="76B0590A"/>
    <w:rsid w:val="7C68458E"/>
    <w:rsid w:val="7D106A3B"/>
    <w:rsid w:val="7D23241A"/>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table of figures"/>
    <w:next w:val="1"/>
    <w:qFormat/>
    <w:uiPriority w:val="0"/>
    <w:pPr>
      <w:widowControl w:val="0"/>
      <w:ind w:leftChars="200" w:hanging="200" w:hangingChars="200"/>
      <w:jc w:val="both"/>
    </w:pPr>
    <w:rPr>
      <w:rFonts w:ascii="Calibri" w:hAnsi="Calibri" w:eastAsia="宋体" w:cs="Times New Roman"/>
      <w:kern w:val="2"/>
      <w:sz w:val="21"/>
      <w:szCs w:val="24"/>
      <w:lang w:val="en-US" w:eastAsia="zh-CN" w:bidi="ar-SA"/>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2748</Words>
  <Characters>2954</Characters>
  <TotalTime>23</TotalTime>
  <ScaleCrop>false</ScaleCrop>
  <LinksUpToDate>false</LinksUpToDate>
  <CharactersWithSpaces>2989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2026-06-15T07:53:30Z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2052-12.1.0.26895</vt:lpwstr>
  </property>
  <property fmtid="{D5CDD505-2E9C-101B-9397-08002B2CF9AE}" pid="5" name="ICV">
    <vt:lpwstr>CBCBA4847F6943A6A38E8E27E915361A_13</vt:lpwstr>
  </property>
  <property fmtid="{D5CDD505-2E9C-101B-9397-08002B2CF9AE}" pid="6" name="KSOTemplateDocerSaveRecord">
    <vt:lpwstr>eyJoZGlkIjoiZTljNDdiYmE1NzYzMmI3YmVmMTdjZWNlNDcyZmMyYTYiLCJ1c2VySWQiOiI0MzQyMzM0ODcifQ==</vt:lpwstr>
  </property>
</Properties>
</file>