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7AC46">
      <w:pPr>
        <w:widowControl w:val="0"/>
        <w:kinsoku/>
        <w:adjustRightInd/>
        <w:snapToGrid/>
        <w:spacing w:before="273" w:after="0" w:line="219" w:lineRule="auto"/>
        <w:ind w:left="0" w:right="0"/>
        <w:jc w:val="center"/>
        <w:textAlignment w:val="auto"/>
        <w:rPr>
          <w:rFonts w:ascii="方正小标宋简体" w:hAnsi="方正小标宋简体" w:eastAsia="方正小标宋简体" w:cs="方正小标宋简体"/>
          <w:snapToGrid/>
          <w:color w:val="FF3300"/>
          <w:w w:val="79"/>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14:paraId="29C47C82">
      <w:pPr>
        <w:widowControl w:val="0"/>
        <w:kinsoku/>
        <w:adjustRightInd/>
        <w:snapToGrid/>
        <w:spacing w:before="70" w:after="0" w:line="60" w:lineRule="exact"/>
        <w:ind w:left="0" w:right="0" w:firstLine="183"/>
        <w:textAlignment w:val="center"/>
        <w:rPr>
          <w:rFonts w:ascii="宋体" w:hAnsi="宋体" w:eastAsia="宋体" w:cs="宋体"/>
          <w:snapToGrid/>
          <w:kern w:val="0"/>
          <w:sz w:val="22"/>
          <w:szCs w:val="22"/>
          <w:lang w:val="zh-CN" w:eastAsia="zh-CN" w:bidi="zh-CN"/>
        </w:rPr>
      </w:pPr>
    </w:p>
    <w:p w14:paraId="69D378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kern w:val="0"/>
          <w:sz w:val="44"/>
          <w:szCs w:val="44"/>
          <w:lang w:val="en-US" w:eastAsia="zh-CN" w:bidi="ar-SA"/>
        </w:rPr>
      </w:pPr>
    </w:p>
    <w:p w14:paraId="6516A3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90" w:beforeAutospacing="0" w:after="0" w:afterAutospacing="0" w:line="420" w:lineRule="atLeast"/>
        <w:ind w:left="0" w:right="0" w:firstLine="0"/>
        <w:jc w:val="center"/>
        <w:rPr>
          <w:rFonts w:hint="eastAsia" w:ascii="宋体" w:hAnsi="宋体" w:eastAsia="宋体" w:cs="宋体"/>
          <w:sz w:val="44"/>
          <w:szCs w:val="44"/>
        </w:rPr>
      </w:pPr>
      <w:r>
        <w:rPr>
          <w:rFonts w:hint="eastAsia" w:ascii="宋体" w:hAnsi="宋体" w:eastAsia="宋体" w:cs="宋体"/>
          <w:b/>
          <w:bCs/>
          <w:kern w:val="0"/>
          <w:sz w:val="44"/>
          <w:szCs w:val="44"/>
          <w:lang w:val="en-US" w:eastAsia="zh-CN" w:bidi="ar-SA"/>
        </w:rPr>
        <w:t>关于申报</w:t>
      </w:r>
      <w:r>
        <w:rPr>
          <w:rFonts w:hint="eastAsia" w:cs="宋体"/>
          <w:b/>
          <w:bCs/>
          <w:kern w:val="0"/>
          <w:sz w:val="44"/>
          <w:szCs w:val="44"/>
          <w:lang w:val="en-US" w:eastAsia="zh-CN" w:bidi="ar-SA"/>
        </w:rPr>
        <w:t>2026年</w:t>
      </w:r>
      <w:r>
        <w:rPr>
          <w:rFonts w:hint="eastAsia" w:ascii="宋体" w:hAnsi="宋体" w:eastAsia="宋体" w:cs="宋体"/>
          <w:sz w:val="44"/>
          <w:szCs w:val="44"/>
        </w:rPr>
        <w:t>农村社区治理研究中心</w:t>
      </w:r>
    </w:p>
    <w:p w14:paraId="38C910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90" w:beforeAutospacing="0" w:after="0" w:afterAutospacing="0" w:line="420" w:lineRule="atLeast"/>
        <w:ind w:left="0" w:right="0" w:firstLine="0"/>
        <w:jc w:val="center"/>
        <w:rPr>
          <w:rFonts w:hint="eastAsia" w:ascii="宋体" w:hAnsi="宋体" w:eastAsia="宋体" w:cs="宋体"/>
          <w:b/>
          <w:bCs/>
          <w:kern w:val="0"/>
          <w:sz w:val="44"/>
          <w:szCs w:val="44"/>
          <w:lang w:val="en-US" w:eastAsia="zh-CN" w:bidi="ar-SA"/>
        </w:rPr>
      </w:pPr>
      <w:r>
        <w:rPr>
          <w:rFonts w:hint="eastAsia" w:ascii="宋体" w:hAnsi="宋体" w:eastAsia="宋体" w:cs="宋体"/>
          <w:b/>
          <w:bCs/>
          <w:kern w:val="0"/>
          <w:sz w:val="44"/>
          <w:szCs w:val="44"/>
          <w:lang w:val="en-US" w:eastAsia="zh-CN" w:bidi="ar-SA"/>
        </w:rPr>
        <w:t>项目的通知</w:t>
      </w:r>
    </w:p>
    <w:p w14:paraId="606FD486">
      <w:pPr>
        <w:widowControl w:val="0"/>
        <w:kinsoku/>
        <w:adjustRightInd/>
        <w:snapToGrid/>
        <w:spacing w:before="0" w:after="0" w:line="360" w:lineRule="auto"/>
        <w:ind w:left="0" w:right="0"/>
        <w:textAlignment w:val="auto"/>
        <w:rPr>
          <w:rFonts w:ascii="仿宋_GB2312" w:hAnsi="宋体" w:eastAsia="仿宋_GB2312" w:cs="宋体"/>
          <w:snapToGrid/>
          <w:kern w:val="0"/>
          <w:sz w:val="32"/>
          <w:szCs w:val="32"/>
          <w:lang w:val="zh-CN" w:eastAsia="zh-CN" w:bidi="zh-CN"/>
        </w:rPr>
      </w:pPr>
      <w:bookmarkStart w:id="0" w:name="OLE_LINK4"/>
      <w:bookmarkStart w:id="1" w:name="OLE_LINK3"/>
      <w:r>
        <w:rPr>
          <w:rFonts w:hint="eastAsia" w:ascii="仿宋_GB2312" w:hAnsi="宋体" w:eastAsia="仿宋_GB2312" w:cs="宋体"/>
          <w:snapToGrid/>
          <w:kern w:val="0"/>
          <w:sz w:val="32"/>
          <w:szCs w:val="32"/>
          <w:lang w:val="zh-CN" w:eastAsia="zh-CN" w:bidi="zh-CN"/>
        </w:rPr>
        <w:t>各位教职工：</w:t>
      </w:r>
    </w:p>
    <w:p w14:paraId="0086A69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360" w:lineRule="auto"/>
        <w:ind w:left="0" w:right="0" w:firstLine="640" w:firstLineChars="200"/>
        <w:jc w:val="left"/>
        <w:outlineLvl w:val="1"/>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2026年农村社区治理研究中心项目申报已经开始，请根据申报通知积极申报。要求及步骤如下：</w:t>
      </w:r>
    </w:p>
    <w:bookmarkEnd w:id="0"/>
    <w:bookmarkEnd w:id="1"/>
    <w:p w14:paraId="4DC2D90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360" w:lineRule="auto"/>
        <w:ind w:left="0" w:right="0" w:firstLine="640" w:firstLineChars="200"/>
        <w:jc w:val="left"/>
        <w:outlineLvl w:val="1"/>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1.在科研大数据平台进行申报。</w:t>
      </w:r>
    </w:p>
    <w:p w14:paraId="0424219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360" w:lineRule="auto"/>
        <w:ind w:left="0" w:right="0" w:firstLine="640" w:firstLineChars="200"/>
        <w:jc w:val="left"/>
        <w:outlineLvl w:val="1"/>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2.申报截止时间：2026年5月25日。</w:t>
      </w:r>
    </w:p>
    <w:p w14:paraId="76783FE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360" w:lineRule="auto"/>
        <w:ind w:left="0" w:right="0" w:firstLine="640" w:firstLineChars="200"/>
        <w:jc w:val="left"/>
        <w:outlineLvl w:val="1"/>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3.初审审核通过的课题打印申报书</w:t>
      </w:r>
      <w:bookmarkStart w:id="2" w:name="_GoBack"/>
      <w:bookmarkEnd w:id="2"/>
      <w:r>
        <w:rPr>
          <w:rFonts w:hint="eastAsia" w:ascii="仿宋_GB2312" w:hAnsi="宋体" w:eastAsia="仿宋_GB2312" w:cs="宋体"/>
          <w:b w:val="0"/>
          <w:bCs w:val="0"/>
          <w:kern w:val="0"/>
          <w:sz w:val="32"/>
          <w:szCs w:val="32"/>
          <w:lang w:val="en-US" w:eastAsia="zh-CN" w:bidi="ar-SA"/>
        </w:rPr>
        <w:t>3份，于5月27日提交至科技与社会服务处0810。立项后课题级别认定为市厅级A。</w:t>
      </w:r>
    </w:p>
    <w:p w14:paraId="2AD2550B">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p>
    <w:p w14:paraId="23E2D30E">
      <w:pPr>
        <w:widowControl w:val="0"/>
        <w:kinsoku/>
        <w:adjustRightInd/>
        <w:snapToGrid/>
        <w:spacing w:before="0" w:after="0" w:line="360" w:lineRule="auto"/>
        <w:ind w:left="0" w:right="0" w:firstLine="640" w:firstLineChars="200"/>
        <w:textAlignment w:val="auto"/>
        <w:rPr>
          <w:rFonts w:hint="default"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附件1：申报通知及指南</w:t>
      </w:r>
    </w:p>
    <w:p w14:paraId="2073D5D4">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en-US" w:eastAsia="zh-CN" w:bidi="zh-CN"/>
        </w:rPr>
      </w:pPr>
    </w:p>
    <w:p w14:paraId="063F4A69">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t>四川信息职业技术学院科技与社会服务处</w:t>
      </w:r>
    </w:p>
    <w:p w14:paraId="2887AAB9">
      <w:pPr>
        <w:widowControl w:val="0"/>
        <w:autoSpaceDE w:val="0"/>
        <w:autoSpaceDN w:val="0"/>
        <w:spacing w:before="0" w:after="0" w:line="240" w:lineRule="auto"/>
        <w:ind w:left="0" w:right="0"/>
        <w:jc w:val="left"/>
        <w:rPr>
          <w:rFonts w:ascii="Times New Roman" w:hAnsi="宋体" w:eastAsia="宋体" w:cs="宋体"/>
          <w:sz w:val="20"/>
          <w:szCs w:val="32"/>
          <w:lang w:val="zh-CN" w:eastAsia="zh-CN" w:bidi="zh-CN"/>
        </w:rPr>
      </w:pPr>
      <w:r>
        <w:rPr>
          <w:rFonts w:hint="eastAsia" w:ascii="仿宋_GB2312" w:hAnsi="宋体" w:eastAsia="仿宋_GB2312" w:cs="宋体"/>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z w:val="32"/>
          <w:szCs w:val="32"/>
          <w:lang w:val="en-US" w:eastAsia="zh-CN" w:bidi="zh-CN"/>
        </w:rPr>
        <w:t xml:space="preserve">                                   2026年5月13日</w:t>
      </w:r>
    </w:p>
    <w:p w14:paraId="7182648B">
      <w:pPr>
        <w:rPr>
          <w:rFonts w:ascii="Arial"/>
          <w:sz w:val="21"/>
        </w:rPr>
      </w:pPr>
      <w:r>
        <w:rPr>
          <w:rFonts w:ascii="Arial"/>
          <w:sz w:val="21"/>
        </w:rPr>
        <w:br w:type="page"/>
      </w:r>
    </w:p>
    <w:p w14:paraId="7521103E">
      <w:pPr>
        <w:widowControl w:val="0"/>
        <w:kinsoku/>
        <w:autoSpaceDE/>
        <w:autoSpaceDN/>
        <w:adjustRightInd/>
        <w:snapToGrid/>
        <w:spacing w:before="192" w:line="323" w:lineRule="auto"/>
        <w:ind w:left="2181" w:right="375" w:hanging="1975"/>
        <w:jc w:val="both"/>
        <w:textAlignment w:val="auto"/>
        <w:rPr>
          <w:rFonts w:ascii="黑体" w:hAnsi="黑体" w:eastAsia="黑体" w:cs="黑体"/>
          <w:snapToGrid/>
          <w:kern w:val="2"/>
          <w:sz w:val="40"/>
          <w:szCs w:val="40"/>
          <w:lang w:eastAsia="zh-CN"/>
        </w:rPr>
      </w:pPr>
      <w:r>
        <w:rPr>
          <w:rFonts w:ascii="黑体" w:hAnsi="黑体" w:eastAsia="黑体" w:cs="黑体"/>
          <w:snapToGrid/>
          <w:color w:val="FF0033"/>
          <w:spacing w:val="-2"/>
          <w:kern w:val="2"/>
          <w:sz w:val="40"/>
          <w:szCs w:val="40"/>
          <w:lang w:eastAsia="zh-CN"/>
        </w:rPr>
        <w:t>四川省教育厅高校人文社会科学重点研究基地农村社区治理研究中心</w:t>
      </w:r>
    </w:p>
    <w:p w14:paraId="67521F96">
      <w:pPr>
        <w:widowControl w:val="0"/>
        <w:kinsoku/>
        <w:autoSpaceDE/>
        <w:autoSpaceDN/>
        <w:adjustRightInd/>
        <w:snapToGrid/>
        <w:spacing w:line="221" w:lineRule="auto"/>
        <w:ind w:left="2124"/>
        <w:jc w:val="both"/>
        <w:textAlignment w:val="auto"/>
        <w:rPr>
          <w:rFonts w:ascii="黑体" w:hAnsi="黑体" w:eastAsia="黑体" w:cs="黑体"/>
          <w:snapToGrid/>
          <w:kern w:val="2"/>
          <w:sz w:val="40"/>
          <w:szCs w:val="40"/>
          <w:lang w:eastAsia="zh-CN"/>
        </w:rPr>
      </w:pPr>
      <w:r>
        <w:rPr>
          <w:rFonts w:ascii="Times New Roman" w:hAnsi="Times New Roman" w:eastAsia="Times New Roman" w:cs="Times New Roman"/>
          <w:snapToGrid/>
          <w:color w:val="FF0033"/>
          <w:spacing w:val="-1"/>
          <w:kern w:val="2"/>
          <w:sz w:val="40"/>
          <w:szCs w:val="40"/>
          <w:lang w:eastAsia="zh-CN"/>
        </w:rPr>
        <w:t xml:space="preserve">2026 </w:t>
      </w:r>
      <w:r>
        <w:rPr>
          <w:rFonts w:ascii="黑体" w:hAnsi="黑体" w:eastAsia="黑体" w:cs="黑体"/>
          <w:snapToGrid/>
          <w:color w:val="FF0033"/>
          <w:spacing w:val="-1"/>
          <w:kern w:val="2"/>
          <w:sz w:val="40"/>
          <w:szCs w:val="40"/>
          <w:lang w:eastAsia="zh-CN"/>
        </w:rPr>
        <w:t>年度课题申报公告</w:t>
      </w:r>
    </w:p>
    <w:p w14:paraId="4BD2172E">
      <w:pPr>
        <w:widowControl w:val="0"/>
        <w:kinsoku/>
        <w:autoSpaceDE/>
        <w:autoSpaceDN/>
        <w:adjustRightInd/>
        <w:snapToGrid/>
        <w:spacing w:line="282" w:lineRule="auto"/>
        <w:jc w:val="both"/>
        <w:textAlignment w:val="auto"/>
        <w:rPr>
          <w:rFonts w:ascii="Arial" w:hAnsi="Calibri" w:eastAsia="宋体" w:cs="Times New Roman"/>
          <w:snapToGrid/>
          <w:kern w:val="2"/>
          <w:sz w:val="21"/>
          <w:szCs w:val="24"/>
          <w:lang w:eastAsia="zh-CN"/>
        </w:rPr>
      </w:pPr>
    </w:p>
    <w:p w14:paraId="0CED887D">
      <w:pPr>
        <w:widowControl w:val="0"/>
        <w:kinsoku/>
        <w:autoSpaceDE/>
        <w:autoSpaceDN/>
        <w:adjustRightInd/>
        <w:snapToGrid/>
        <w:spacing w:line="282" w:lineRule="auto"/>
        <w:jc w:val="both"/>
        <w:textAlignment w:val="auto"/>
        <w:rPr>
          <w:rFonts w:ascii="Arial" w:hAnsi="Calibri" w:eastAsia="宋体" w:cs="Times New Roman"/>
          <w:snapToGrid/>
          <w:kern w:val="2"/>
          <w:sz w:val="21"/>
          <w:szCs w:val="24"/>
          <w:lang w:eastAsia="zh-CN"/>
        </w:rPr>
      </w:pPr>
    </w:p>
    <w:p w14:paraId="7D520336">
      <w:pPr>
        <w:widowControl w:val="0"/>
        <w:kinsoku/>
        <w:autoSpaceDE/>
        <w:autoSpaceDN/>
        <w:adjustRightInd/>
        <w:snapToGrid/>
        <w:spacing w:line="283" w:lineRule="auto"/>
        <w:jc w:val="both"/>
        <w:textAlignment w:val="auto"/>
        <w:rPr>
          <w:rFonts w:ascii="Arial" w:hAnsi="Calibri" w:eastAsia="宋体" w:cs="Times New Roman"/>
          <w:snapToGrid/>
          <w:kern w:val="2"/>
          <w:sz w:val="21"/>
          <w:szCs w:val="24"/>
          <w:lang w:eastAsia="zh-CN"/>
        </w:rPr>
      </w:pPr>
    </w:p>
    <w:p w14:paraId="5DF625DD">
      <w:pPr>
        <w:widowControl w:val="0"/>
        <w:spacing w:before="120" w:line="321" w:lineRule="auto"/>
        <w:ind w:left="18" w:right="224" w:firstLine="587"/>
        <w:jc w:val="both"/>
        <w:rPr>
          <w:rFonts w:ascii="微软雅黑" w:hAnsi="微软雅黑" w:eastAsia="微软雅黑" w:cs="微软雅黑"/>
          <w:kern w:val="2"/>
          <w:sz w:val="28"/>
          <w:szCs w:val="28"/>
          <w:lang w:val="en-US" w:eastAsia="en-US" w:bidi="ar-SA"/>
        </w:rPr>
      </w:pPr>
      <w:r>
        <w:rPr>
          <w:rFonts w:ascii="微软雅黑" w:hAnsi="微软雅黑" w:eastAsia="微软雅黑" w:cs="微软雅黑"/>
          <w:spacing w:val="-5"/>
          <w:kern w:val="2"/>
          <w:sz w:val="28"/>
          <w:szCs w:val="28"/>
          <w:lang w:val="en-US" w:eastAsia="en-US" w:bidi="ar-SA"/>
        </w:rPr>
        <w:t>“农村社区治理研究中心”（简称“</w:t>
      </w:r>
      <w:r>
        <w:rPr>
          <w:rFonts w:ascii="微软雅黑" w:hAnsi="微软雅黑" w:eastAsia="微软雅黑" w:cs="微软雅黑"/>
          <w:spacing w:val="-62"/>
          <w:kern w:val="2"/>
          <w:sz w:val="28"/>
          <w:szCs w:val="28"/>
          <w:lang w:val="en-US" w:eastAsia="en-US" w:bidi="ar-SA"/>
        </w:rPr>
        <w:t xml:space="preserve"> </w:t>
      </w:r>
      <w:r>
        <w:rPr>
          <w:rFonts w:ascii="微软雅黑" w:hAnsi="微软雅黑" w:eastAsia="微软雅黑" w:cs="微软雅黑"/>
          <w:spacing w:val="-5"/>
          <w:kern w:val="2"/>
          <w:sz w:val="28"/>
          <w:szCs w:val="28"/>
          <w:lang w:val="en-US" w:eastAsia="en-US" w:bidi="ar-SA"/>
        </w:rPr>
        <w:t>中心”）为</w:t>
      </w:r>
      <w:r>
        <w:rPr>
          <w:rFonts w:ascii="微软雅黑" w:hAnsi="微软雅黑" w:eastAsia="微软雅黑" w:cs="微软雅黑"/>
          <w:spacing w:val="-6"/>
          <w:kern w:val="2"/>
          <w:sz w:val="28"/>
          <w:szCs w:val="28"/>
          <w:lang w:val="en-US" w:eastAsia="en-US" w:bidi="ar-SA"/>
        </w:rPr>
        <w:t xml:space="preserve">四川省教育厅高校人文社会科学重点研究基地。经中心学术委员会同意，本中心 </w:t>
      </w:r>
      <w:r>
        <w:rPr>
          <w:rFonts w:ascii="Times New Roman" w:hAnsi="Times New Roman" w:eastAsia="Times New Roman" w:cs="Times New Roman"/>
          <w:spacing w:val="-6"/>
          <w:kern w:val="2"/>
          <w:sz w:val="28"/>
          <w:szCs w:val="28"/>
          <w:lang w:val="en-US" w:eastAsia="en-US" w:bidi="ar-SA"/>
        </w:rPr>
        <w:t>2026</w:t>
      </w:r>
      <w:r>
        <w:rPr>
          <w:rFonts w:ascii="微软雅黑" w:hAnsi="微软雅黑" w:eastAsia="微软雅黑" w:cs="微软雅黑"/>
          <w:spacing w:val="-3"/>
          <w:kern w:val="2"/>
          <w:sz w:val="28"/>
          <w:szCs w:val="28"/>
          <w:lang w:val="en-US" w:eastAsia="en-US" w:bidi="ar-SA"/>
        </w:rPr>
        <w:t>年度课题申报公告挂网发布，并从即日起开始受</w:t>
      </w:r>
      <w:r>
        <w:rPr>
          <w:rFonts w:ascii="微软雅黑" w:hAnsi="微软雅黑" w:eastAsia="微软雅黑" w:cs="微软雅黑"/>
          <w:spacing w:val="-4"/>
          <w:kern w:val="2"/>
          <w:sz w:val="28"/>
          <w:szCs w:val="28"/>
          <w:lang w:val="en-US" w:eastAsia="en-US" w:bidi="ar-SA"/>
        </w:rPr>
        <w:t>理课题的申报。现将</w:t>
      </w:r>
      <w:r>
        <w:rPr>
          <w:rFonts w:ascii="微软雅黑" w:hAnsi="微软雅黑" w:eastAsia="微软雅黑" w:cs="微软雅黑"/>
          <w:spacing w:val="-1"/>
          <w:kern w:val="2"/>
          <w:sz w:val="28"/>
          <w:szCs w:val="28"/>
          <w:lang w:val="en-US" w:eastAsia="en-US" w:bidi="ar-SA"/>
        </w:rPr>
        <w:t>申报工作的有关事项公告如下。</w:t>
      </w:r>
    </w:p>
    <w:p w14:paraId="1AD47DC1">
      <w:pPr>
        <w:widowControl w:val="0"/>
        <w:spacing w:before="82" w:line="183" w:lineRule="auto"/>
        <w:ind w:left="576"/>
        <w:jc w:val="both"/>
        <w:rPr>
          <w:rFonts w:ascii="微软雅黑" w:hAnsi="微软雅黑" w:eastAsia="微软雅黑" w:cs="微软雅黑"/>
          <w:kern w:val="2"/>
          <w:sz w:val="28"/>
          <w:szCs w:val="28"/>
          <w:lang w:val="en-US" w:eastAsia="en-US" w:bidi="ar-SA"/>
        </w:rPr>
      </w:pPr>
      <w:r>
        <w:rPr>
          <w:rFonts w:ascii="微软雅黑" w:hAnsi="微软雅黑" w:eastAsia="微软雅黑" w:cs="微软雅黑"/>
          <w:b/>
          <w:bCs/>
          <w:spacing w:val="-2"/>
          <w:kern w:val="2"/>
          <w:sz w:val="28"/>
          <w:szCs w:val="28"/>
          <w:lang w:val="en-US" w:eastAsia="en-US" w:bidi="ar-SA"/>
        </w:rPr>
        <w:t>一、指导思想</w:t>
      </w:r>
    </w:p>
    <w:p w14:paraId="29235FAE">
      <w:pPr>
        <w:widowControl w:val="0"/>
        <w:spacing w:before="358" w:line="315" w:lineRule="auto"/>
        <w:ind w:left="17" w:firstLine="557"/>
        <w:jc w:val="both"/>
        <w:rPr>
          <w:rFonts w:ascii="微软雅黑" w:hAnsi="微软雅黑" w:eastAsia="微软雅黑" w:cs="微软雅黑"/>
          <w:kern w:val="2"/>
          <w:sz w:val="28"/>
          <w:szCs w:val="28"/>
          <w:lang w:val="en-US" w:eastAsia="en-US" w:bidi="ar-SA"/>
        </w:rPr>
      </w:pPr>
      <w:r>
        <w:rPr>
          <w:rFonts w:ascii="微软雅黑" w:hAnsi="微软雅黑" w:eastAsia="微软雅黑" w:cs="微软雅黑"/>
          <w:spacing w:val="-4"/>
          <w:kern w:val="2"/>
          <w:sz w:val="28"/>
          <w:szCs w:val="28"/>
          <w:lang w:val="en-US" w:eastAsia="en-US" w:bidi="ar-SA"/>
        </w:rPr>
        <w:t>坚持以习近平新时代中国特色社会主义思想为指导，全面贯彻落</w:t>
      </w:r>
      <w:r>
        <w:rPr>
          <w:rFonts w:ascii="微软雅黑" w:hAnsi="微软雅黑" w:eastAsia="微软雅黑" w:cs="微软雅黑"/>
          <w:spacing w:val="-3"/>
          <w:kern w:val="2"/>
          <w:sz w:val="28"/>
          <w:szCs w:val="28"/>
          <w:lang w:val="en-US" w:eastAsia="en-US" w:bidi="ar-SA"/>
        </w:rPr>
        <w:t>实党的二十大、二十届历次全会和习近平总书记对</w:t>
      </w:r>
      <w:r>
        <w:rPr>
          <w:rFonts w:ascii="微软雅黑" w:hAnsi="微软雅黑" w:eastAsia="微软雅黑" w:cs="微软雅黑"/>
          <w:spacing w:val="-4"/>
          <w:kern w:val="2"/>
          <w:sz w:val="28"/>
          <w:szCs w:val="28"/>
          <w:lang w:val="en-US" w:eastAsia="en-US" w:bidi="ar-SA"/>
        </w:rPr>
        <w:t>四川工作系列重要</w:t>
      </w:r>
      <w:r>
        <w:rPr>
          <w:rFonts w:ascii="微软雅黑" w:hAnsi="微软雅黑" w:eastAsia="微软雅黑" w:cs="微软雅黑"/>
          <w:spacing w:val="-5"/>
          <w:kern w:val="2"/>
          <w:sz w:val="28"/>
          <w:szCs w:val="28"/>
          <w:lang w:val="en-US" w:eastAsia="en-US" w:bidi="ar-SA"/>
        </w:rPr>
        <w:t>指示精神及中共四川省委十二届历次全会精神，坚持正确的政治方向、</w:t>
      </w:r>
      <w:r>
        <w:rPr>
          <w:rFonts w:ascii="微软雅黑" w:hAnsi="微软雅黑" w:eastAsia="微软雅黑" w:cs="微软雅黑"/>
          <w:spacing w:val="-3"/>
          <w:kern w:val="2"/>
          <w:sz w:val="28"/>
          <w:szCs w:val="28"/>
          <w:lang w:val="en-US" w:eastAsia="en-US" w:bidi="ar-SA"/>
        </w:rPr>
        <w:t>价值取向和学术导向；立足国家和四川省治理体系</w:t>
      </w:r>
      <w:r>
        <w:rPr>
          <w:rFonts w:ascii="微软雅黑" w:hAnsi="微软雅黑" w:eastAsia="微软雅黑" w:cs="微软雅黑"/>
          <w:spacing w:val="-4"/>
          <w:kern w:val="2"/>
          <w:sz w:val="28"/>
          <w:szCs w:val="28"/>
          <w:lang w:val="en-US" w:eastAsia="en-US" w:bidi="ar-SA"/>
        </w:rPr>
        <w:t>和治理能力现代化</w:t>
      </w:r>
      <w:r>
        <w:rPr>
          <w:rFonts w:ascii="微软雅黑" w:hAnsi="微软雅黑" w:eastAsia="微软雅黑" w:cs="微软雅黑"/>
          <w:spacing w:val="-3"/>
          <w:kern w:val="2"/>
          <w:sz w:val="28"/>
          <w:szCs w:val="28"/>
          <w:lang w:val="en-US" w:eastAsia="en-US" w:bidi="ar-SA"/>
        </w:rPr>
        <w:t>建设，针对社会建设领域的重大问题，坚持问题导</w:t>
      </w:r>
      <w:r>
        <w:rPr>
          <w:rFonts w:ascii="微软雅黑" w:hAnsi="微软雅黑" w:eastAsia="微软雅黑" w:cs="微软雅黑"/>
          <w:spacing w:val="-4"/>
          <w:kern w:val="2"/>
          <w:sz w:val="28"/>
          <w:szCs w:val="28"/>
          <w:lang w:val="en-US" w:eastAsia="en-US" w:bidi="ar-SA"/>
        </w:rPr>
        <w:t>向、质量导向、发</w:t>
      </w:r>
      <w:r>
        <w:rPr>
          <w:rFonts w:ascii="微软雅黑" w:hAnsi="微软雅黑" w:eastAsia="微软雅黑" w:cs="微软雅黑"/>
          <w:spacing w:val="-2"/>
          <w:kern w:val="2"/>
          <w:sz w:val="28"/>
          <w:szCs w:val="28"/>
          <w:lang w:val="en-US" w:eastAsia="en-US" w:bidi="ar-SA"/>
        </w:rPr>
        <w:t>展导向</w:t>
      </w:r>
      <w:r>
        <w:rPr>
          <w:rFonts w:ascii="微软雅黑" w:hAnsi="微软雅黑" w:eastAsia="微软雅黑" w:cs="微软雅黑"/>
          <w:spacing w:val="-26"/>
          <w:kern w:val="2"/>
          <w:sz w:val="28"/>
          <w:szCs w:val="28"/>
          <w:lang w:val="en-US" w:eastAsia="en-US" w:bidi="ar-SA"/>
        </w:rPr>
        <w:t xml:space="preserve"> </w:t>
      </w:r>
      <w:r>
        <w:rPr>
          <w:rFonts w:ascii="微软雅黑" w:hAnsi="微软雅黑" w:eastAsia="微软雅黑" w:cs="微软雅黑"/>
          <w:spacing w:val="-2"/>
          <w:kern w:val="2"/>
          <w:sz w:val="28"/>
          <w:szCs w:val="28"/>
          <w:lang w:val="en-US" w:eastAsia="en-US" w:bidi="ar-SA"/>
        </w:rPr>
        <w:t>，侧重应用研究；聚焦中国式现代化四川新篇章的重点任务</w:t>
      </w:r>
      <w:r>
        <w:rPr>
          <w:rFonts w:ascii="微软雅黑" w:hAnsi="微软雅黑" w:eastAsia="微软雅黑" w:cs="微软雅黑"/>
          <w:spacing w:val="-43"/>
          <w:kern w:val="2"/>
          <w:sz w:val="28"/>
          <w:szCs w:val="28"/>
          <w:lang w:val="en-US" w:eastAsia="en-US" w:bidi="ar-SA"/>
        </w:rPr>
        <w:t xml:space="preserve"> </w:t>
      </w:r>
      <w:r>
        <w:rPr>
          <w:rFonts w:ascii="微软雅黑" w:hAnsi="微软雅黑" w:eastAsia="微软雅黑" w:cs="微软雅黑"/>
          <w:spacing w:val="-2"/>
          <w:kern w:val="2"/>
          <w:sz w:val="28"/>
          <w:szCs w:val="28"/>
          <w:lang w:val="en-US" w:eastAsia="en-US" w:bidi="ar-SA"/>
        </w:rPr>
        <w:t>，</w:t>
      </w:r>
      <w:r>
        <w:rPr>
          <w:rFonts w:ascii="微软雅黑" w:hAnsi="微软雅黑" w:eastAsia="微软雅黑" w:cs="微软雅黑"/>
          <w:spacing w:val="-1"/>
          <w:kern w:val="2"/>
          <w:sz w:val="28"/>
          <w:szCs w:val="28"/>
          <w:lang w:val="en-US" w:eastAsia="en-US" w:bidi="ar-SA"/>
        </w:rPr>
        <w:t>为四川高质量发展提供智力支持。</w:t>
      </w:r>
    </w:p>
    <w:p w14:paraId="237F96EE">
      <w:pPr>
        <w:widowControl w:val="0"/>
        <w:spacing w:before="63" w:line="183" w:lineRule="auto"/>
        <w:ind w:left="581"/>
        <w:jc w:val="both"/>
        <w:rPr>
          <w:rFonts w:ascii="微软雅黑" w:hAnsi="微软雅黑" w:eastAsia="微软雅黑" w:cs="微软雅黑"/>
          <w:kern w:val="2"/>
          <w:sz w:val="28"/>
          <w:szCs w:val="28"/>
          <w:lang w:val="en-US" w:eastAsia="en-US" w:bidi="ar-SA"/>
        </w:rPr>
      </w:pPr>
      <w:r>
        <w:rPr>
          <w:rFonts w:ascii="微软雅黑" w:hAnsi="微软雅黑" w:eastAsia="微软雅黑" w:cs="微软雅黑"/>
          <w:spacing w:val="-6"/>
          <w:kern w:val="2"/>
          <w:sz w:val="28"/>
          <w:szCs w:val="28"/>
          <w:lang w:val="en-US" w:eastAsia="en-US" w:bidi="ar-SA"/>
        </w:rPr>
        <w:t>二、</w:t>
      </w:r>
      <w:r>
        <w:rPr>
          <w:rFonts w:ascii="微软雅黑" w:hAnsi="微软雅黑" w:eastAsia="微软雅黑" w:cs="微软雅黑"/>
          <w:spacing w:val="-54"/>
          <w:kern w:val="2"/>
          <w:sz w:val="28"/>
          <w:szCs w:val="28"/>
          <w:lang w:val="en-US" w:eastAsia="en-US" w:bidi="ar-SA"/>
        </w:rPr>
        <w:t xml:space="preserve"> </w:t>
      </w:r>
      <w:r>
        <w:rPr>
          <w:rFonts w:ascii="微软雅黑" w:hAnsi="微软雅黑" w:eastAsia="微软雅黑" w:cs="微软雅黑"/>
          <w:spacing w:val="-6"/>
          <w:kern w:val="2"/>
          <w:sz w:val="28"/>
          <w:szCs w:val="28"/>
          <w:lang w:val="en-US" w:eastAsia="en-US" w:bidi="ar-SA"/>
        </w:rPr>
        <w:t>申报内容</w:t>
      </w:r>
    </w:p>
    <w:p w14:paraId="08B00F74">
      <w:pPr>
        <w:widowControl w:val="0"/>
        <w:spacing w:before="308" w:line="322" w:lineRule="auto"/>
        <w:ind w:left="17" w:right="224" w:firstLine="599"/>
        <w:jc w:val="both"/>
        <w:rPr>
          <w:rFonts w:ascii="微软雅黑" w:hAnsi="微软雅黑" w:eastAsia="微软雅黑" w:cs="微软雅黑"/>
          <w:kern w:val="2"/>
          <w:sz w:val="28"/>
          <w:szCs w:val="28"/>
          <w:lang w:val="en-US" w:eastAsia="en-US" w:bidi="ar-SA"/>
        </w:rPr>
      </w:pPr>
      <w:r>
        <w:rPr>
          <w:rFonts w:ascii="微软雅黑" w:hAnsi="微软雅黑" w:eastAsia="微软雅黑" w:cs="微软雅黑"/>
          <w:spacing w:val="-5"/>
          <w:kern w:val="2"/>
          <w:sz w:val="28"/>
          <w:szCs w:val="28"/>
          <w:lang w:val="en-US" w:eastAsia="en-US" w:bidi="ar-SA"/>
        </w:rPr>
        <w:t>（一）课题申报以重点项目研究和“精品”研究为目标，要具有</w:t>
      </w:r>
      <w:r>
        <w:rPr>
          <w:rFonts w:ascii="微软雅黑" w:hAnsi="微软雅黑" w:eastAsia="微软雅黑" w:cs="微软雅黑"/>
          <w:spacing w:val="-3"/>
          <w:kern w:val="2"/>
          <w:sz w:val="28"/>
          <w:szCs w:val="28"/>
          <w:lang w:val="en-US" w:eastAsia="en-US" w:bidi="ar-SA"/>
        </w:rPr>
        <w:t>前沿性和原创性，能够充分反映四川农村社区治理</w:t>
      </w:r>
      <w:r>
        <w:rPr>
          <w:rFonts w:ascii="微软雅黑" w:hAnsi="微软雅黑" w:eastAsia="微软雅黑" w:cs="微软雅黑"/>
          <w:spacing w:val="-4"/>
          <w:kern w:val="2"/>
          <w:sz w:val="28"/>
          <w:szCs w:val="28"/>
          <w:lang w:val="en-US" w:eastAsia="en-US" w:bidi="ar-SA"/>
        </w:rPr>
        <w:t>的新进展，要求避</w:t>
      </w:r>
      <w:r>
        <w:rPr>
          <w:rFonts w:ascii="微软雅黑" w:hAnsi="微软雅黑" w:eastAsia="微软雅黑" w:cs="微软雅黑"/>
          <w:spacing w:val="-3"/>
          <w:kern w:val="2"/>
          <w:sz w:val="28"/>
          <w:szCs w:val="28"/>
          <w:lang w:val="en-US" w:eastAsia="en-US" w:bidi="ar-SA"/>
        </w:rPr>
        <w:t>免低水平重复。要着眼于国际局势和新时代的特点</w:t>
      </w:r>
      <w:r>
        <w:rPr>
          <w:rFonts w:ascii="微软雅黑" w:hAnsi="微软雅黑" w:eastAsia="微软雅黑" w:cs="微软雅黑"/>
          <w:spacing w:val="-4"/>
          <w:kern w:val="2"/>
          <w:sz w:val="28"/>
          <w:szCs w:val="28"/>
          <w:lang w:val="en-US" w:eastAsia="en-US" w:bidi="ar-SA"/>
        </w:rPr>
        <w:t>，着眼于当代中国</w:t>
      </w:r>
    </w:p>
    <w:p w14:paraId="0185C7BD">
      <w:pPr>
        <w:spacing w:line="322" w:lineRule="auto"/>
        <w:sectPr>
          <w:pgSz w:w="11906" w:h="16839"/>
          <w:pgMar w:top="1431" w:right="1574" w:bottom="0" w:left="1785" w:header="0" w:footer="0" w:gutter="0"/>
          <w:cols w:space="720" w:num="1"/>
        </w:sectPr>
      </w:pPr>
    </w:p>
    <w:p w14:paraId="7580DC98">
      <w:pPr>
        <w:widowControl w:val="0"/>
        <w:spacing w:before="191" w:line="323" w:lineRule="auto"/>
        <w:ind w:left="18" w:right="83" w:firstLine="16"/>
        <w:jc w:val="both"/>
        <w:rPr>
          <w:rFonts w:ascii="微软雅黑" w:hAnsi="微软雅黑" w:eastAsia="微软雅黑" w:cs="微软雅黑"/>
          <w:kern w:val="2"/>
          <w:sz w:val="28"/>
          <w:szCs w:val="28"/>
          <w:lang w:val="en-US" w:eastAsia="en-US" w:bidi="ar-SA"/>
        </w:rPr>
      </w:pPr>
      <w:r>
        <w:rPr>
          <w:rFonts w:ascii="微软雅黑" w:hAnsi="微软雅黑" w:eastAsia="微软雅黑" w:cs="微软雅黑"/>
          <w:spacing w:val="-4"/>
          <w:kern w:val="2"/>
          <w:sz w:val="28"/>
          <w:szCs w:val="28"/>
          <w:lang w:val="en-US" w:eastAsia="en-US" w:bidi="ar-SA"/>
        </w:rPr>
        <w:t>国情和四川省情，注重研究我国尤其是四川省农村社区治理过程中全</w:t>
      </w:r>
      <w:r>
        <w:rPr>
          <w:rFonts w:ascii="微软雅黑" w:hAnsi="微软雅黑" w:eastAsia="微软雅黑" w:cs="微软雅黑"/>
          <w:spacing w:val="-1"/>
          <w:kern w:val="2"/>
          <w:sz w:val="28"/>
          <w:szCs w:val="28"/>
          <w:lang w:val="en-US" w:eastAsia="en-US" w:bidi="ar-SA"/>
        </w:rPr>
        <w:t>局性、战略性和前瞻性的重大问题。</w:t>
      </w:r>
    </w:p>
    <w:p w14:paraId="229F0F41">
      <w:pPr>
        <w:widowControl w:val="0"/>
        <w:spacing w:before="15" w:line="319" w:lineRule="auto"/>
        <w:ind w:left="18" w:firstLine="598"/>
        <w:jc w:val="both"/>
        <w:rPr>
          <w:rFonts w:ascii="微软雅黑" w:hAnsi="微软雅黑" w:eastAsia="微软雅黑" w:cs="微软雅黑"/>
          <w:kern w:val="2"/>
          <w:sz w:val="28"/>
          <w:szCs w:val="28"/>
          <w:lang w:val="en-US" w:eastAsia="en-US" w:bidi="ar-SA"/>
        </w:rPr>
      </w:pPr>
      <w:r>
        <w:rPr>
          <w:rFonts w:ascii="微软雅黑" w:hAnsi="微软雅黑" w:eastAsia="微软雅黑" w:cs="微软雅黑"/>
          <w:spacing w:val="-5"/>
          <w:kern w:val="2"/>
          <w:sz w:val="28"/>
          <w:szCs w:val="28"/>
          <w:lang w:val="en-US" w:eastAsia="en-US" w:bidi="ar-SA"/>
        </w:rPr>
        <w:t>（二）本年度设立课题指南，供申报者参考选题。申请人可以根</w:t>
      </w:r>
      <w:r>
        <w:rPr>
          <w:rFonts w:ascii="微软雅黑" w:hAnsi="微软雅黑" w:eastAsia="微软雅黑" w:cs="微软雅黑"/>
          <w:spacing w:val="-3"/>
          <w:kern w:val="2"/>
          <w:sz w:val="28"/>
          <w:szCs w:val="28"/>
          <w:lang w:val="en-US" w:eastAsia="en-US" w:bidi="ar-SA"/>
        </w:rPr>
        <w:t>据自身的研究基础和学术特长，结合《课题指南</w:t>
      </w:r>
      <w:r>
        <w:rPr>
          <w:rFonts w:ascii="微软雅黑" w:hAnsi="微软雅黑" w:eastAsia="微软雅黑" w:cs="微软雅黑"/>
          <w:spacing w:val="-4"/>
          <w:kern w:val="2"/>
          <w:sz w:val="28"/>
          <w:szCs w:val="28"/>
          <w:lang w:val="en-US" w:eastAsia="en-US" w:bidi="ar-SA"/>
        </w:rPr>
        <w:t>》选择申报课题，也</w:t>
      </w:r>
      <w:r>
        <w:rPr>
          <w:rFonts w:ascii="微软雅黑" w:hAnsi="微软雅黑" w:eastAsia="微软雅黑" w:cs="微软雅黑"/>
          <w:spacing w:val="-10"/>
          <w:kern w:val="2"/>
          <w:sz w:val="28"/>
          <w:szCs w:val="28"/>
          <w:lang w:val="en-US" w:eastAsia="en-US" w:bidi="ar-SA"/>
        </w:rPr>
        <w:t>可以自行拟定研究课题。在所有申报项目中，注重研究成果的应用性，</w:t>
      </w:r>
      <w:r>
        <w:rPr>
          <w:rFonts w:ascii="微软雅黑" w:hAnsi="微软雅黑" w:eastAsia="微软雅黑" w:cs="微软雅黑"/>
          <w:kern w:val="2"/>
          <w:sz w:val="28"/>
          <w:szCs w:val="28"/>
          <w:lang w:val="en-US" w:eastAsia="en-US" w:bidi="ar-SA"/>
        </w:rPr>
        <w:t>优先考虑以提出新颖观点且产生一定社会效益的研究报告</w:t>
      </w:r>
      <w:r>
        <w:rPr>
          <w:rFonts w:ascii="微软雅黑" w:hAnsi="微软雅黑" w:eastAsia="微软雅黑" w:cs="微软雅黑"/>
          <w:spacing w:val="-1"/>
          <w:kern w:val="2"/>
          <w:sz w:val="28"/>
          <w:szCs w:val="28"/>
          <w:lang w:val="en-US" w:eastAsia="en-US" w:bidi="ar-SA"/>
        </w:rPr>
        <w:t>为结题依</w:t>
      </w:r>
      <w:r>
        <w:rPr>
          <w:rFonts w:ascii="微软雅黑" w:hAnsi="微软雅黑" w:eastAsia="微软雅黑" w:cs="微软雅黑"/>
          <w:spacing w:val="-3"/>
          <w:kern w:val="2"/>
          <w:sz w:val="28"/>
          <w:szCs w:val="28"/>
          <w:lang w:val="en-US" w:eastAsia="en-US" w:bidi="ar-SA"/>
        </w:rPr>
        <w:t>据的项目（研究报告须被县级及以上政府部门、</w:t>
      </w:r>
      <w:r>
        <w:rPr>
          <w:rFonts w:ascii="微软雅黑" w:hAnsi="微软雅黑" w:eastAsia="微软雅黑" w:cs="微软雅黑"/>
          <w:spacing w:val="-4"/>
          <w:kern w:val="2"/>
          <w:sz w:val="28"/>
          <w:szCs w:val="28"/>
          <w:lang w:val="en-US" w:eastAsia="en-US" w:bidi="ar-SA"/>
        </w:rPr>
        <w:t>大中型企事业单位或</w:t>
      </w:r>
      <w:r>
        <w:rPr>
          <w:rFonts w:ascii="微软雅黑" w:hAnsi="微软雅黑" w:eastAsia="微软雅黑" w:cs="微软雅黑"/>
          <w:spacing w:val="-3"/>
          <w:kern w:val="2"/>
          <w:sz w:val="28"/>
          <w:szCs w:val="28"/>
          <w:lang w:val="en-US" w:eastAsia="en-US" w:bidi="ar-SA"/>
        </w:rPr>
        <w:t>具有较大影响力的社会组织采纳，欢迎多部门、</w:t>
      </w:r>
      <w:r>
        <w:rPr>
          <w:rFonts w:ascii="微软雅黑" w:hAnsi="微软雅黑" w:eastAsia="微软雅黑" w:cs="微软雅黑"/>
          <w:spacing w:val="-4"/>
          <w:kern w:val="2"/>
          <w:sz w:val="28"/>
          <w:szCs w:val="28"/>
          <w:lang w:val="en-US" w:eastAsia="en-US" w:bidi="ar-SA"/>
        </w:rPr>
        <w:t>多单位采纳；结题时</w:t>
      </w:r>
      <w:r>
        <w:rPr>
          <w:rFonts w:ascii="微软雅黑" w:hAnsi="微软雅黑" w:eastAsia="微软雅黑" w:cs="微软雅黑"/>
          <w:spacing w:val="1"/>
          <w:kern w:val="2"/>
          <w:sz w:val="28"/>
          <w:szCs w:val="28"/>
          <w:lang w:val="en-US" w:eastAsia="en-US" w:bidi="ar-SA"/>
        </w:rPr>
        <w:t>需附采纳证明）。</w:t>
      </w:r>
    </w:p>
    <w:p w14:paraId="344667CF">
      <w:pPr>
        <w:widowControl w:val="0"/>
        <w:spacing w:before="51" w:line="183" w:lineRule="auto"/>
        <w:ind w:left="581"/>
        <w:jc w:val="both"/>
        <w:rPr>
          <w:rFonts w:ascii="微软雅黑" w:hAnsi="微软雅黑" w:eastAsia="微软雅黑" w:cs="微软雅黑"/>
          <w:kern w:val="2"/>
          <w:sz w:val="28"/>
          <w:szCs w:val="28"/>
          <w:lang w:val="en-US" w:eastAsia="en-US" w:bidi="ar-SA"/>
        </w:rPr>
      </w:pPr>
      <w:r>
        <w:rPr>
          <w:rFonts w:ascii="微软雅黑" w:hAnsi="微软雅黑" w:eastAsia="微软雅黑" w:cs="微软雅黑"/>
          <w:spacing w:val="-4"/>
          <w:kern w:val="2"/>
          <w:sz w:val="28"/>
          <w:szCs w:val="28"/>
          <w:lang w:val="en-US" w:eastAsia="en-US" w:bidi="ar-SA"/>
        </w:rPr>
        <w:t>三、</w:t>
      </w:r>
      <w:r>
        <w:rPr>
          <w:rFonts w:ascii="微软雅黑" w:hAnsi="微软雅黑" w:eastAsia="微软雅黑" w:cs="微软雅黑"/>
          <w:spacing w:val="-55"/>
          <w:kern w:val="2"/>
          <w:sz w:val="28"/>
          <w:szCs w:val="28"/>
          <w:lang w:val="en-US" w:eastAsia="en-US" w:bidi="ar-SA"/>
        </w:rPr>
        <w:t xml:space="preserve"> </w:t>
      </w:r>
      <w:r>
        <w:rPr>
          <w:rFonts w:ascii="微软雅黑" w:hAnsi="微软雅黑" w:eastAsia="微软雅黑" w:cs="微软雅黑"/>
          <w:spacing w:val="-4"/>
          <w:kern w:val="2"/>
          <w:sz w:val="28"/>
          <w:szCs w:val="28"/>
          <w:lang w:val="en-US" w:eastAsia="en-US" w:bidi="ar-SA"/>
        </w:rPr>
        <w:t>申报条件与要求</w:t>
      </w:r>
    </w:p>
    <w:p w14:paraId="4B06130B">
      <w:pPr>
        <w:widowControl w:val="0"/>
        <w:spacing w:before="313" w:line="312" w:lineRule="auto"/>
        <w:ind w:left="17" w:firstLine="599"/>
        <w:jc w:val="both"/>
        <w:rPr>
          <w:rFonts w:ascii="微软雅黑" w:hAnsi="微软雅黑" w:eastAsia="微软雅黑" w:cs="微软雅黑"/>
          <w:kern w:val="2"/>
          <w:sz w:val="28"/>
          <w:szCs w:val="28"/>
          <w:lang w:val="en-US" w:eastAsia="en-US" w:bidi="ar-SA"/>
        </w:rPr>
      </w:pPr>
      <w:r>
        <w:rPr>
          <w:rFonts w:ascii="微软雅黑" w:hAnsi="微软雅黑" w:eastAsia="微软雅黑" w:cs="微软雅黑"/>
          <w:spacing w:val="-5"/>
          <w:kern w:val="2"/>
          <w:sz w:val="28"/>
          <w:szCs w:val="28"/>
          <w:lang w:val="en-US" w:eastAsia="en-US" w:bidi="ar-SA"/>
        </w:rPr>
        <w:t>（一）按照四川省教育厅的有关规定，凡有省教育厅人文社会科</w:t>
      </w:r>
      <w:r>
        <w:rPr>
          <w:rFonts w:ascii="微软雅黑" w:hAnsi="微软雅黑" w:eastAsia="微软雅黑" w:cs="微软雅黑"/>
          <w:spacing w:val="-3"/>
          <w:kern w:val="2"/>
          <w:sz w:val="28"/>
          <w:szCs w:val="28"/>
          <w:lang w:val="en-US" w:eastAsia="en-US" w:bidi="ar-SA"/>
        </w:rPr>
        <w:t>学研究项目及各省教厅研究基地项目尚未结题者不</w:t>
      </w:r>
      <w:r>
        <w:rPr>
          <w:rFonts w:ascii="微软雅黑" w:hAnsi="微软雅黑" w:eastAsia="微软雅黑" w:cs="微软雅黑"/>
          <w:spacing w:val="-4"/>
          <w:kern w:val="2"/>
          <w:sz w:val="28"/>
          <w:szCs w:val="28"/>
          <w:lang w:val="en-US" w:eastAsia="en-US" w:bidi="ar-SA"/>
        </w:rPr>
        <w:t>得申报；申请者一</w:t>
      </w:r>
      <w:r>
        <w:rPr>
          <w:rFonts w:ascii="微软雅黑" w:hAnsi="微软雅黑" w:eastAsia="微软雅黑" w:cs="微软雅黑"/>
          <w:spacing w:val="-1"/>
          <w:kern w:val="2"/>
          <w:sz w:val="28"/>
          <w:szCs w:val="28"/>
          <w:lang w:val="en-US" w:eastAsia="en-US" w:bidi="ar-SA"/>
        </w:rPr>
        <w:t>般应具有副高及以上职称（或者硕士学位</w:t>
      </w:r>
      <w:r>
        <w:rPr>
          <w:rFonts w:ascii="微软雅黑" w:hAnsi="微软雅黑" w:eastAsia="微软雅黑" w:cs="微软雅黑"/>
          <w:spacing w:val="-31"/>
          <w:kern w:val="2"/>
          <w:sz w:val="28"/>
          <w:szCs w:val="28"/>
          <w:lang w:val="en-US" w:eastAsia="en-US" w:bidi="ar-SA"/>
        </w:rPr>
        <w:t>）；</w:t>
      </w:r>
      <w:r>
        <w:rPr>
          <w:rFonts w:ascii="微软雅黑" w:hAnsi="微软雅黑" w:eastAsia="微软雅黑" w:cs="微软雅黑"/>
          <w:spacing w:val="-1"/>
          <w:kern w:val="2"/>
          <w:sz w:val="28"/>
          <w:szCs w:val="28"/>
          <w:lang w:val="en-US" w:eastAsia="en-US" w:bidi="ar-SA"/>
        </w:rPr>
        <w:t>不具</w:t>
      </w:r>
      <w:r>
        <w:rPr>
          <w:rFonts w:ascii="微软雅黑" w:hAnsi="微软雅黑" w:eastAsia="微软雅黑" w:cs="微软雅黑"/>
          <w:spacing w:val="-2"/>
          <w:kern w:val="2"/>
          <w:sz w:val="28"/>
          <w:szCs w:val="28"/>
          <w:lang w:val="en-US" w:eastAsia="en-US" w:bidi="ar-SA"/>
        </w:rPr>
        <w:t>有副高及以上职称</w:t>
      </w:r>
      <w:r>
        <w:rPr>
          <w:rFonts w:ascii="微软雅黑" w:hAnsi="微软雅黑" w:eastAsia="微软雅黑" w:cs="微软雅黑"/>
          <w:spacing w:val="-3"/>
          <w:kern w:val="2"/>
          <w:sz w:val="28"/>
          <w:szCs w:val="28"/>
          <w:lang w:val="en-US" w:eastAsia="en-US" w:bidi="ar-SA"/>
        </w:rPr>
        <w:t>（或者硕士学位）的</w:t>
      </w:r>
      <w:r>
        <w:rPr>
          <w:rFonts w:ascii="微软雅黑" w:hAnsi="微软雅黑" w:eastAsia="微软雅黑" w:cs="微软雅黑"/>
          <w:spacing w:val="-41"/>
          <w:kern w:val="2"/>
          <w:sz w:val="28"/>
          <w:szCs w:val="28"/>
          <w:lang w:val="en-US" w:eastAsia="en-US" w:bidi="ar-SA"/>
        </w:rPr>
        <w:t xml:space="preserve"> </w:t>
      </w:r>
      <w:r>
        <w:rPr>
          <w:rFonts w:ascii="微软雅黑" w:hAnsi="微软雅黑" w:eastAsia="微软雅黑" w:cs="微软雅黑"/>
          <w:spacing w:val="-3"/>
          <w:kern w:val="2"/>
          <w:sz w:val="28"/>
          <w:szCs w:val="28"/>
          <w:lang w:val="en-US" w:eastAsia="en-US" w:bidi="ar-SA"/>
        </w:rPr>
        <w:t>，可以申请青年项目</w:t>
      </w:r>
      <w:r>
        <w:rPr>
          <w:rFonts w:ascii="微软雅黑" w:hAnsi="微软雅黑" w:eastAsia="微软雅黑" w:cs="微软雅黑"/>
          <w:spacing w:val="-43"/>
          <w:kern w:val="2"/>
          <w:sz w:val="28"/>
          <w:szCs w:val="28"/>
          <w:lang w:val="en-US" w:eastAsia="en-US" w:bidi="ar-SA"/>
        </w:rPr>
        <w:t xml:space="preserve"> </w:t>
      </w:r>
      <w:r>
        <w:rPr>
          <w:rFonts w:ascii="微软雅黑" w:hAnsi="微软雅黑" w:eastAsia="微软雅黑" w:cs="微软雅黑"/>
          <w:spacing w:val="-3"/>
          <w:kern w:val="2"/>
          <w:sz w:val="28"/>
          <w:szCs w:val="28"/>
          <w:lang w:val="en-US" w:eastAsia="en-US" w:bidi="ar-SA"/>
        </w:rPr>
        <w:t>，不再需要</w:t>
      </w:r>
      <w:r>
        <w:rPr>
          <w:rFonts w:ascii="微软雅黑" w:hAnsi="微软雅黑" w:eastAsia="微软雅黑" w:cs="微软雅黑"/>
          <w:spacing w:val="-4"/>
          <w:kern w:val="2"/>
          <w:sz w:val="28"/>
          <w:szCs w:val="28"/>
          <w:lang w:val="en-US" w:eastAsia="en-US" w:bidi="ar-SA"/>
        </w:rPr>
        <w:t>专家书面推荐；</w:t>
      </w:r>
      <w:r>
        <w:rPr>
          <w:rFonts w:ascii="微软雅黑" w:hAnsi="微软雅黑" w:eastAsia="微软雅黑" w:cs="微软雅黑"/>
          <w:spacing w:val="-5"/>
          <w:kern w:val="2"/>
          <w:sz w:val="28"/>
          <w:szCs w:val="28"/>
          <w:lang w:val="en-US" w:eastAsia="en-US" w:bidi="ar-SA"/>
        </w:rPr>
        <w:t xml:space="preserve">青年项目男性申请人年龄不超过 </w:t>
      </w:r>
      <w:r>
        <w:rPr>
          <w:rFonts w:ascii="Times New Roman" w:hAnsi="Times New Roman" w:eastAsia="Times New Roman" w:cs="Times New Roman"/>
          <w:spacing w:val="-5"/>
          <w:kern w:val="2"/>
          <w:sz w:val="28"/>
          <w:szCs w:val="28"/>
          <w:lang w:val="en-US" w:eastAsia="en-US" w:bidi="ar-SA"/>
        </w:rPr>
        <w:t xml:space="preserve">35 </w:t>
      </w:r>
      <w:r>
        <w:rPr>
          <w:rFonts w:ascii="微软雅黑" w:hAnsi="微软雅黑" w:eastAsia="微软雅黑" w:cs="微软雅黑"/>
          <w:spacing w:val="-5"/>
          <w:kern w:val="2"/>
          <w:sz w:val="28"/>
          <w:szCs w:val="28"/>
          <w:lang w:val="en-US" w:eastAsia="en-US" w:bidi="ar-SA"/>
        </w:rPr>
        <w:t>周岁（</w:t>
      </w:r>
      <w:r>
        <w:rPr>
          <w:rFonts w:ascii="Times New Roman" w:hAnsi="Times New Roman" w:eastAsia="Times New Roman" w:cs="Times New Roman"/>
          <w:spacing w:val="-5"/>
          <w:kern w:val="2"/>
          <w:sz w:val="28"/>
          <w:szCs w:val="28"/>
          <w:lang w:val="en-US" w:eastAsia="en-US" w:bidi="ar-SA"/>
        </w:rPr>
        <w:t xml:space="preserve">1991 </w:t>
      </w:r>
      <w:r>
        <w:rPr>
          <w:rFonts w:ascii="微软雅黑" w:hAnsi="微软雅黑" w:eastAsia="微软雅黑" w:cs="微软雅黑"/>
          <w:spacing w:val="-5"/>
          <w:kern w:val="2"/>
          <w:sz w:val="28"/>
          <w:szCs w:val="28"/>
          <w:lang w:val="en-US" w:eastAsia="en-US" w:bidi="ar-SA"/>
        </w:rPr>
        <w:t xml:space="preserve">年 </w:t>
      </w:r>
      <w:r>
        <w:rPr>
          <w:rFonts w:ascii="Times New Roman" w:hAnsi="Times New Roman" w:eastAsia="Times New Roman" w:cs="Times New Roman"/>
          <w:spacing w:val="-5"/>
          <w:kern w:val="2"/>
          <w:sz w:val="28"/>
          <w:szCs w:val="28"/>
          <w:lang w:val="en-US" w:eastAsia="en-US" w:bidi="ar-SA"/>
        </w:rPr>
        <w:t xml:space="preserve">4 </w:t>
      </w:r>
      <w:r>
        <w:rPr>
          <w:rFonts w:ascii="微软雅黑" w:hAnsi="微软雅黑" w:eastAsia="微软雅黑" w:cs="微软雅黑"/>
          <w:spacing w:val="-5"/>
          <w:kern w:val="2"/>
          <w:sz w:val="28"/>
          <w:szCs w:val="28"/>
          <w:lang w:val="en-US" w:eastAsia="en-US" w:bidi="ar-SA"/>
        </w:rPr>
        <w:t>月</w:t>
      </w:r>
      <w:r>
        <w:rPr>
          <w:rFonts w:ascii="微软雅黑" w:hAnsi="微软雅黑" w:eastAsia="微软雅黑" w:cs="微软雅黑"/>
          <w:spacing w:val="22"/>
          <w:kern w:val="2"/>
          <w:sz w:val="28"/>
          <w:szCs w:val="28"/>
          <w:lang w:val="en-US" w:eastAsia="en-US" w:bidi="ar-SA"/>
        </w:rPr>
        <w:t xml:space="preserve"> </w:t>
      </w:r>
      <w:r>
        <w:rPr>
          <w:rFonts w:ascii="Times New Roman" w:hAnsi="Times New Roman" w:eastAsia="Times New Roman" w:cs="Times New Roman"/>
          <w:spacing w:val="-5"/>
          <w:kern w:val="2"/>
          <w:sz w:val="28"/>
          <w:szCs w:val="28"/>
          <w:lang w:val="en-US" w:eastAsia="en-US" w:bidi="ar-SA"/>
        </w:rPr>
        <w:t>1</w:t>
      </w:r>
      <w:r>
        <w:rPr>
          <w:rFonts w:ascii="Times New Roman" w:hAnsi="Times New Roman" w:eastAsia="Times New Roman" w:cs="Times New Roman"/>
          <w:spacing w:val="41"/>
          <w:w w:val="101"/>
          <w:kern w:val="2"/>
          <w:sz w:val="28"/>
          <w:szCs w:val="28"/>
          <w:lang w:val="en-US" w:eastAsia="en-US" w:bidi="ar-SA"/>
        </w:rPr>
        <w:t xml:space="preserve"> </w:t>
      </w:r>
      <w:r>
        <w:rPr>
          <w:rFonts w:ascii="微软雅黑" w:hAnsi="微软雅黑" w:eastAsia="微软雅黑" w:cs="微软雅黑"/>
          <w:spacing w:val="-5"/>
          <w:kern w:val="2"/>
          <w:sz w:val="28"/>
          <w:szCs w:val="28"/>
          <w:lang w:val="en-US" w:eastAsia="en-US" w:bidi="ar-SA"/>
        </w:rPr>
        <w:t>日后出生</w:t>
      </w:r>
      <w:r>
        <w:rPr>
          <w:rFonts w:ascii="微软雅黑" w:hAnsi="微软雅黑" w:eastAsia="微软雅黑" w:cs="微软雅黑"/>
          <w:spacing w:val="-65"/>
          <w:w w:val="97"/>
          <w:kern w:val="2"/>
          <w:sz w:val="28"/>
          <w:szCs w:val="28"/>
          <w:lang w:val="en-US" w:eastAsia="en-US" w:bidi="ar-SA"/>
        </w:rPr>
        <w:t>），</w:t>
      </w:r>
      <w:r>
        <w:rPr>
          <w:rFonts w:ascii="微软雅黑" w:hAnsi="微软雅黑" w:eastAsia="微软雅黑" w:cs="微软雅黑"/>
          <w:spacing w:val="-3"/>
          <w:kern w:val="2"/>
          <w:sz w:val="28"/>
          <w:szCs w:val="28"/>
          <w:lang w:val="en-US" w:eastAsia="en-US" w:bidi="ar-SA"/>
        </w:rPr>
        <w:t xml:space="preserve">女性申请人年龄不超过 </w:t>
      </w:r>
      <w:r>
        <w:rPr>
          <w:rFonts w:ascii="Times New Roman" w:hAnsi="Times New Roman" w:eastAsia="Times New Roman" w:cs="Times New Roman"/>
          <w:spacing w:val="-3"/>
          <w:kern w:val="2"/>
          <w:sz w:val="28"/>
          <w:szCs w:val="28"/>
          <w:lang w:val="en-US" w:eastAsia="en-US" w:bidi="ar-SA"/>
        </w:rPr>
        <w:t xml:space="preserve">40 </w:t>
      </w:r>
      <w:r>
        <w:rPr>
          <w:rFonts w:ascii="微软雅黑" w:hAnsi="微软雅黑" w:eastAsia="微软雅黑" w:cs="微软雅黑"/>
          <w:spacing w:val="-3"/>
          <w:kern w:val="2"/>
          <w:sz w:val="28"/>
          <w:szCs w:val="28"/>
          <w:lang w:val="en-US" w:eastAsia="en-US" w:bidi="ar-SA"/>
        </w:rPr>
        <w:t>周岁（</w:t>
      </w:r>
      <w:r>
        <w:rPr>
          <w:rFonts w:ascii="Times New Roman" w:hAnsi="Times New Roman" w:eastAsia="Times New Roman" w:cs="Times New Roman"/>
          <w:spacing w:val="-3"/>
          <w:kern w:val="2"/>
          <w:sz w:val="28"/>
          <w:szCs w:val="28"/>
          <w:lang w:val="en-US" w:eastAsia="en-US" w:bidi="ar-SA"/>
        </w:rPr>
        <w:t>198</w:t>
      </w:r>
      <w:r>
        <w:rPr>
          <w:rFonts w:ascii="Times New Roman" w:hAnsi="Times New Roman" w:eastAsia="Times New Roman" w:cs="Times New Roman"/>
          <w:spacing w:val="-4"/>
          <w:kern w:val="2"/>
          <w:sz w:val="28"/>
          <w:szCs w:val="28"/>
          <w:lang w:val="en-US" w:eastAsia="en-US" w:bidi="ar-SA"/>
        </w:rPr>
        <w:t xml:space="preserve">6 </w:t>
      </w:r>
      <w:r>
        <w:rPr>
          <w:rFonts w:ascii="微软雅黑" w:hAnsi="微软雅黑" w:eastAsia="微软雅黑" w:cs="微软雅黑"/>
          <w:spacing w:val="-4"/>
          <w:kern w:val="2"/>
          <w:sz w:val="28"/>
          <w:szCs w:val="28"/>
          <w:lang w:val="en-US" w:eastAsia="en-US" w:bidi="ar-SA"/>
        </w:rPr>
        <w:t xml:space="preserve">年 </w:t>
      </w:r>
      <w:r>
        <w:rPr>
          <w:rFonts w:ascii="Times New Roman" w:hAnsi="Times New Roman" w:eastAsia="Times New Roman" w:cs="Times New Roman"/>
          <w:spacing w:val="-4"/>
          <w:kern w:val="2"/>
          <w:sz w:val="28"/>
          <w:szCs w:val="28"/>
          <w:lang w:val="en-US" w:eastAsia="en-US" w:bidi="ar-SA"/>
        </w:rPr>
        <w:t xml:space="preserve">4 </w:t>
      </w:r>
      <w:r>
        <w:rPr>
          <w:rFonts w:ascii="微软雅黑" w:hAnsi="微软雅黑" w:eastAsia="微软雅黑" w:cs="微软雅黑"/>
          <w:spacing w:val="-4"/>
          <w:kern w:val="2"/>
          <w:sz w:val="28"/>
          <w:szCs w:val="28"/>
          <w:lang w:val="en-US" w:eastAsia="en-US" w:bidi="ar-SA"/>
        </w:rPr>
        <w:t>月</w:t>
      </w:r>
      <w:r>
        <w:rPr>
          <w:rFonts w:ascii="微软雅黑" w:hAnsi="微软雅黑" w:eastAsia="微软雅黑" w:cs="微软雅黑"/>
          <w:spacing w:val="19"/>
          <w:kern w:val="2"/>
          <w:sz w:val="28"/>
          <w:szCs w:val="28"/>
          <w:lang w:val="en-US" w:eastAsia="en-US" w:bidi="ar-SA"/>
        </w:rPr>
        <w:t xml:space="preserve"> </w:t>
      </w:r>
      <w:r>
        <w:rPr>
          <w:rFonts w:ascii="Times New Roman" w:hAnsi="Times New Roman" w:eastAsia="Times New Roman" w:cs="Times New Roman"/>
          <w:spacing w:val="-4"/>
          <w:kern w:val="2"/>
          <w:sz w:val="28"/>
          <w:szCs w:val="28"/>
          <w:lang w:val="en-US" w:eastAsia="en-US" w:bidi="ar-SA"/>
        </w:rPr>
        <w:t>1</w:t>
      </w:r>
      <w:r>
        <w:rPr>
          <w:rFonts w:ascii="Times New Roman" w:hAnsi="Times New Roman" w:eastAsia="Times New Roman" w:cs="Times New Roman"/>
          <w:spacing w:val="41"/>
          <w:kern w:val="2"/>
          <w:sz w:val="28"/>
          <w:szCs w:val="28"/>
          <w:lang w:val="en-US" w:eastAsia="en-US" w:bidi="ar-SA"/>
        </w:rPr>
        <w:t xml:space="preserve"> </w:t>
      </w:r>
      <w:r>
        <w:rPr>
          <w:rFonts w:ascii="微软雅黑" w:hAnsi="微软雅黑" w:eastAsia="微软雅黑" w:cs="微软雅黑"/>
          <w:spacing w:val="-4"/>
          <w:kern w:val="2"/>
          <w:sz w:val="28"/>
          <w:szCs w:val="28"/>
          <w:lang w:val="en-US" w:eastAsia="en-US" w:bidi="ar-SA"/>
        </w:rPr>
        <w:t>日后出生</w:t>
      </w:r>
      <w:r>
        <w:rPr>
          <w:rFonts w:ascii="微软雅黑" w:hAnsi="微软雅黑" w:eastAsia="微软雅黑" w:cs="微软雅黑"/>
          <w:spacing w:val="-20"/>
          <w:kern w:val="2"/>
          <w:sz w:val="28"/>
          <w:szCs w:val="28"/>
          <w:lang w:val="en-US" w:eastAsia="en-US" w:bidi="ar-SA"/>
        </w:rPr>
        <w:t>）</w:t>
      </w:r>
      <w:r>
        <w:rPr>
          <w:rFonts w:ascii="微软雅黑" w:hAnsi="微软雅黑" w:eastAsia="微软雅黑" w:cs="微软雅黑"/>
          <w:spacing w:val="-49"/>
          <w:kern w:val="2"/>
          <w:sz w:val="28"/>
          <w:szCs w:val="28"/>
          <w:lang w:val="en-US" w:eastAsia="en-US" w:bidi="ar-SA"/>
        </w:rPr>
        <w:t xml:space="preserve"> </w:t>
      </w:r>
      <w:r>
        <w:rPr>
          <w:rFonts w:ascii="微软雅黑" w:hAnsi="微软雅黑" w:eastAsia="微软雅黑" w:cs="微软雅黑"/>
          <w:spacing w:val="-20"/>
          <w:kern w:val="2"/>
          <w:sz w:val="28"/>
          <w:szCs w:val="28"/>
          <w:lang w:val="en-US" w:eastAsia="en-US" w:bidi="ar-SA"/>
        </w:rPr>
        <w:t>，</w:t>
      </w:r>
      <w:r>
        <w:rPr>
          <w:rFonts w:ascii="微软雅黑" w:hAnsi="微软雅黑" w:eastAsia="微软雅黑" w:cs="微软雅黑"/>
          <w:spacing w:val="-4"/>
          <w:kern w:val="2"/>
          <w:sz w:val="28"/>
          <w:szCs w:val="28"/>
          <w:lang w:val="en-US" w:eastAsia="en-US" w:bidi="ar-SA"/>
        </w:rPr>
        <w:t>青年项</w:t>
      </w:r>
      <w:r>
        <w:rPr>
          <w:rFonts w:ascii="微软雅黑" w:hAnsi="微软雅黑" w:eastAsia="微软雅黑" w:cs="微软雅黑"/>
          <w:spacing w:val="-3"/>
          <w:kern w:val="2"/>
          <w:sz w:val="28"/>
          <w:szCs w:val="28"/>
          <w:lang w:val="en-US" w:eastAsia="en-US" w:bidi="ar-SA"/>
        </w:rPr>
        <w:t>目的课题组成员也须符合上述年龄要求；课题组成</w:t>
      </w:r>
      <w:r>
        <w:rPr>
          <w:rFonts w:ascii="微软雅黑" w:hAnsi="微软雅黑" w:eastAsia="微软雅黑" w:cs="微软雅黑"/>
          <w:spacing w:val="-4"/>
          <w:kern w:val="2"/>
          <w:sz w:val="28"/>
          <w:szCs w:val="28"/>
          <w:lang w:val="en-US" w:eastAsia="en-US" w:bidi="ar-SA"/>
        </w:rPr>
        <w:t>员须征得本人同意</w:t>
      </w:r>
      <w:r>
        <w:rPr>
          <w:rFonts w:ascii="微软雅黑" w:hAnsi="微软雅黑" w:eastAsia="微软雅黑" w:cs="微软雅黑"/>
          <w:spacing w:val="-3"/>
          <w:kern w:val="2"/>
          <w:sz w:val="28"/>
          <w:szCs w:val="28"/>
          <w:lang w:val="en-US" w:eastAsia="en-US" w:bidi="ar-SA"/>
        </w:rPr>
        <w:t>并签字确认</w:t>
      </w:r>
      <w:r>
        <w:rPr>
          <w:rFonts w:ascii="微软雅黑" w:hAnsi="微软雅黑" w:eastAsia="微软雅黑" w:cs="微软雅黑"/>
          <w:spacing w:val="-41"/>
          <w:kern w:val="2"/>
          <w:sz w:val="28"/>
          <w:szCs w:val="28"/>
          <w:lang w:val="en-US" w:eastAsia="en-US" w:bidi="ar-SA"/>
        </w:rPr>
        <w:t xml:space="preserve"> </w:t>
      </w:r>
      <w:r>
        <w:rPr>
          <w:rFonts w:ascii="微软雅黑" w:hAnsi="微软雅黑" w:eastAsia="微软雅黑" w:cs="微软雅黑"/>
          <w:spacing w:val="-3"/>
          <w:kern w:val="2"/>
          <w:sz w:val="28"/>
          <w:szCs w:val="28"/>
          <w:lang w:val="en-US" w:eastAsia="en-US" w:bidi="ar-SA"/>
        </w:rPr>
        <w:t>，否则视为违规申报。</w:t>
      </w:r>
    </w:p>
    <w:p w14:paraId="1F31F8DF">
      <w:pPr>
        <w:widowControl w:val="0"/>
        <w:spacing w:before="97" w:line="315" w:lineRule="auto"/>
        <w:ind w:left="18" w:right="43" w:firstLine="598"/>
        <w:jc w:val="both"/>
        <w:rPr>
          <w:rFonts w:ascii="微软雅黑" w:hAnsi="微软雅黑" w:eastAsia="微软雅黑" w:cs="微软雅黑"/>
          <w:kern w:val="2"/>
          <w:sz w:val="28"/>
          <w:szCs w:val="28"/>
          <w:lang w:val="en-US" w:eastAsia="en-US" w:bidi="ar-SA"/>
        </w:rPr>
      </w:pPr>
      <w:r>
        <w:rPr>
          <w:rFonts w:ascii="微软雅黑" w:hAnsi="微软雅黑" w:eastAsia="微软雅黑" w:cs="微软雅黑"/>
          <w:spacing w:val="-5"/>
          <w:kern w:val="2"/>
          <w:sz w:val="28"/>
          <w:szCs w:val="28"/>
          <w:lang w:val="en-US" w:eastAsia="en-US" w:bidi="ar-SA"/>
        </w:rPr>
        <w:t>（二）从培养人才的角度出发，本中心鼓励青年学者积极申报课</w:t>
      </w:r>
      <w:r>
        <w:rPr>
          <w:rFonts w:ascii="微软雅黑" w:hAnsi="微软雅黑" w:eastAsia="微软雅黑" w:cs="微软雅黑"/>
          <w:spacing w:val="-4"/>
          <w:kern w:val="2"/>
          <w:sz w:val="28"/>
          <w:szCs w:val="28"/>
          <w:lang w:val="en-US" w:eastAsia="en-US" w:bidi="ar-SA"/>
        </w:rPr>
        <w:t>题</w:t>
      </w:r>
      <w:r>
        <w:rPr>
          <w:rFonts w:ascii="微软雅黑" w:hAnsi="微软雅黑" w:eastAsia="微软雅黑" w:cs="微软雅黑"/>
          <w:spacing w:val="-41"/>
          <w:kern w:val="2"/>
          <w:sz w:val="28"/>
          <w:szCs w:val="28"/>
          <w:lang w:val="en-US" w:eastAsia="en-US" w:bidi="ar-SA"/>
        </w:rPr>
        <w:t xml:space="preserve"> </w:t>
      </w:r>
      <w:r>
        <w:rPr>
          <w:rFonts w:ascii="微软雅黑" w:hAnsi="微软雅黑" w:eastAsia="微软雅黑" w:cs="微软雅黑"/>
          <w:spacing w:val="-4"/>
          <w:kern w:val="2"/>
          <w:sz w:val="28"/>
          <w:szCs w:val="28"/>
          <w:lang w:val="en-US" w:eastAsia="en-US" w:bidi="ar-SA"/>
        </w:rPr>
        <w:t>，尤其是青年学者申报的应用型课题，</w:t>
      </w:r>
      <w:r>
        <w:rPr>
          <w:rFonts w:ascii="微软雅黑" w:hAnsi="微软雅黑" w:eastAsia="微软雅黑" w:cs="微软雅黑"/>
          <w:spacing w:val="-59"/>
          <w:kern w:val="2"/>
          <w:sz w:val="28"/>
          <w:szCs w:val="28"/>
          <w:lang w:val="en-US" w:eastAsia="en-US" w:bidi="ar-SA"/>
        </w:rPr>
        <w:t xml:space="preserve"> </w:t>
      </w:r>
      <w:r>
        <w:rPr>
          <w:rFonts w:ascii="微软雅黑" w:hAnsi="微软雅黑" w:eastAsia="微软雅黑" w:cs="微软雅黑"/>
          <w:spacing w:val="-4"/>
          <w:kern w:val="2"/>
          <w:sz w:val="28"/>
          <w:szCs w:val="28"/>
          <w:lang w:val="en-US" w:eastAsia="en-US" w:bidi="ar-SA"/>
        </w:rPr>
        <w:t>中心在立项时将</w:t>
      </w:r>
      <w:r>
        <w:rPr>
          <w:rFonts w:ascii="微软雅黑" w:hAnsi="微软雅黑" w:eastAsia="微软雅黑" w:cs="微软雅黑"/>
          <w:spacing w:val="-5"/>
          <w:kern w:val="2"/>
          <w:sz w:val="28"/>
          <w:szCs w:val="28"/>
          <w:lang w:val="en-US" w:eastAsia="en-US" w:bidi="ar-SA"/>
        </w:rPr>
        <w:t>予以倾斜。</w:t>
      </w:r>
    </w:p>
    <w:p w14:paraId="6DEA6A36">
      <w:pPr>
        <w:spacing w:line="315" w:lineRule="auto"/>
        <w:sectPr>
          <w:pgSz w:w="11906" w:h="16839"/>
          <w:pgMar w:top="1431" w:right="1716" w:bottom="0" w:left="1785" w:header="0" w:footer="0" w:gutter="0"/>
          <w:cols w:space="720" w:num="1"/>
        </w:sectPr>
      </w:pPr>
    </w:p>
    <w:p w14:paraId="3B581466">
      <w:pPr>
        <w:widowControl w:val="0"/>
        <w:spacing w:before="139" w:line="322" w:lineRule="auto"/>
        <w:ind w:left="16" w:right="47" w:firstLine="600"/>
        <w:jc w:val="both"/>
        <w:rPr>
          <w:rFonts w:ascii="微软雅黑" w:hAnsi="微软雅黑" w:eastAsia="微软雅黑" w:cs="微软雅黑"/>
          <w:kern w:val="2"/>
          <w:sz w:val="28"/>
          <w:szCs w:val="28"/>
          <w:lang w:val="en-US" w:eastAsia="en-US" w:bidi="ar-SA"/>
        </w:rPr>
      </w:pPr>
      <w:r>
        <w:rPr>
          <w:rFonts w:ascii="微软雅黑" w:hAnsi="微软雅黑" w:eastAsia="微软雅黑" w:cs="微软雅黑"/>
          <w:spacing w:val="-5"/>
          <w:kern w:val="2"/>
          <w:sz w:val="28"/>
          <w:szCs w:val="28"/>
          <w:lang w:val="en-US" w:eastAsia="en-US" w:bidi="ar-SA"/>
        </w:rPr>
        <w:t>（三）为保证评审工作的公正性，严格评审纪律，在评审会召开之前</w:t>
      </w:r>
      <w:r>
        <w:rPr>
          <w:rFonts w:ascii="微软雅黑" w:hAnsi="微软雅黑" w:eastAsia="微软雅黑" w:cs="微软雅黑"/>
          <w:spacing w:val="-35"/>
          <w:kern w:val="2"/>
          <w:sz w:val="28"/>
          <w:szCs w:val="28"/>
          <w:lang w:val="en-US" w:eastAsia="en-US" w:bidi="ar-SA"/>
        </w:rPr>
        <w:t xml:space="preserve"> </w:t>
      </w:r>
      <w:r>
        <w:rPr>
          <w:rFonts w:ascii="微软雅黑" w:hAnsi="微软雅黑" w:eastAsia="微软雅黑" w:cs="微软雅黑"/>
          <w:spacing w:val="-5"/>
          <w:kern w:val="2"/>
          <w:sz w:val="28"/>
          <w:szCs w:val="28"/>
          <w:lang w:val="en-US" w:eastAsia="en-US" w:bidi="ar-SA"/>
        </w:rPr>
        <w:t>，任何单位或个人均不得以任何名义走访评审专家</w:t>
      </w:r>
      <w:r>
        <w:rPr>
          <w:rFonts w:ascii="微软雅黑" w:hAnsi="微软雅黑" w:eastAsia="微软雅黑" w:cs="微软雅黑"/>
          <w:spacing w:val="-40"/>
          <w:kern w:val="2"/>
          <w:sz w:val="28"/>
          <w:szCs w:val="28"/>
          <w:lang w:val="en-US" w:eastAsia="en-US" w:bidi="ar-SA"/>
        </w:rPr>
        <w:t xml:space="preserve"> </w:t>
      </w:r>
      <w:r>
        <w:rPr>
          <w:rFonts w:ascii="微软雅黑" w:hAnsi="微软雅黑" w:eastAsia="微软雅黑" w:cs="微软雅黑"/>
          <w:spacing w:val="-5"/>
          <w:kern w:val="2"/>
          <w:sz w:val="28"/>
          <w:szCs w:val="28"/>
          <w:lang w:val="en-US" w:eastAsia="en-US" w:bidi="ar-SA"/>
        </w:rPr>
        <w:t>，一经发现，</w:t>
      </w:r>
      <w:r>
        <w:rPr>
          <w:rFonts w:ascii="微软雅黑" w:hAnsi="微软雅黑" w:eastAsia="微软雅黑" w:cs="微软雅黑"/>
          <w:spacing w:val="-1"/>
          <w:kern w:val="2"/>
          <w:sz w:val="28"/>
          <w:szCs w:val="28"/>
          <w:lang w:val="en-US" w:eastAsia="en-US" w:bidi="ar-SA"/>
        </w:rPr>
        <w:t>取消申报资格。</w:t>
      </w:r>
    </w:p>
    <w:p w14:paraId="6D9163B8">
      <w:pPr>
        <w:widowControl w:val="0"/>
        <w:spacing w:before="96" w:line="184" w:lineRule="auto"/>
        <w:ind w:left="598"/>
        <w:jc w:val="both"/>
        <w:rPr>
          <w:rFonts w:ascii="微软雅黑" w:hAnsi="微软雅黑" w:eastAsia="微软雅黑" w:cs="微软雅黑"/>
          <w:kern w:val="2"/>
          <w:sz w:val="28"/>
          <w:szCs w:val="28"/>
          <w:lang w:val="en-US" w:eastAsia="en-US" w:bidi="ar-SA"/>
        </w:rPr>
      </w:pPr>
      <w:r>
        <w:rPr>
          <w:rFonts w:ascii="微软雅黑" w:hAnsi="微软雅黑" w:eastAsia="微软雅黑" w:cs="微软雅黑"/>
          <w:spacing w:val="-3"/>
          <w:kern w:val="2"/>
          <w:sz w:val="28"/>
          <w:szCs w:val="28"/>
          <w:lang w:val="en-US" w:eastAsia="en-US" w:bidi="ar-SA"/>
        </w:rPr>
        <w:t>四、课题类别与资助经费</w:t>
      </w:r>
    </w:p>
    <w:p w14:paraId="59089A8C">
      <w:pPr>
        <w:widowControl w:val="0"/>
        <w:spacing w:before="360" w:line="317" w:lineRule="auto"/>
        <w:ind w:left="16" w:firstLine="556"/>
        <w:jc w:val="both"/>
        <w:rPr>
          <w:rFonts w:ascii="微软雅黑" w:hAnsi="微软雅黑" w:eastAsia="微软雅黑" w:cs="微软雅黑"/>
          <w:kern w:val="2"/>
          <w:sz w:val="28"/>
          <w:szCs w:val="28"/>
          <w:lang w:val="en-US" w:eastAsia="en-US" w:bidi="ar-SA"/>
        </w:rPr>
      </w:pPr>
      <w:r>
        <w:rPr>
          <w:rFonts w:ascii="微软雅黑" w:hAnsi="微软雅黑" w:eastAsia="微软雅黑" w:cs="微软雅黑"/>
          <w:spacing w:val="-10"/>
          <w:kern w:val="2"/>
          <w:sz w:val="28"/>
          <w:szCs w:val="28"/>
          <w:lang w:val="en-US" w:eastAsia="en-US" w:bidi="ar-SA"/>
        </w:rPr>
        <w:t>本年度课题类别分为重点项目、一般项目、青年项目和自筹项目。</w:t>
      </w:r>
      <w:r>
        <w:rPr>
          <w:rFonts w:ascii="微软雅黑" w:hAnsi="微软雅黑" w:eastAsia="微软雅黑" w:cs="微软雅黑"/>
          <w:spacing w:val="-4"/>
          <w:kern w:val="2"/>
          <w:sz w:val="28"/>
          <w:szCs w:val="28"/>
          <w:lang w:val="en-US" w:eastAsia="en-US" w:bidi="ar-SA"/>
        </w:rPr>
        <w:t>重点项目资助金额为</w:t>
      </w:r>
      <w:r>
        <w:rPr>
          <w:rFonts w:ascii="微软雅黑" w:hAnsi="微软雅黑" w:eastAsia="微软雅黑" w:cs="微软雅黑"/>
          <w:spacing w:val="20"/>
          <w:kern w:val="2"/>
          <w:sz w:val="28"/>
          <w:szCs w:val="28"/>
          <w:lang w:val="en-US" w:eastAsia="en-US" w:bidi="ar-SA"/>
        </w:rPr>
        <w:t xml:space="preserve"> </w:t>
      </w:r>
      <w:r>
        <w:rPr>
          <w:rFonts w:ascii="Times New Roman" w:hAnsi="Times New Roman" w:eastAsia="Times New Roman" w:cs="Times New Roman"/>
          <w:spacing w:val="-4"/>
          <w:kern w:val="2"/>
          <w:sz w:val="28"/>
          <w:szCs w:val="28"/>
          <w:lang w:val="en-US" w:eastAsia="en-US" w:bidi="ar-SA"/>
        </w:rPr>
        <w:t xml:space="preserve">1 </w:t>
      </w:r>
      <w:r>
        <w:rPr>
          <w:rFonts w:ascii="微软雅黑" w:hAnsi="微软雅黑" w:eastAsia="微软雅黑" w:cs="微软雅黑"/>
          <w:spacing w:val="-4"/>
          <w:kern w:val="2"/>
          <w:sz w:val="28"/>
          <w:szCs w:val="28"/>
          <w:lang w:val="en-US" w:eastAsia="en-US" w:bidi="ar-SA"/>
        </w:rPr>
        <w:t xml:space="preserve">万元，研究时限不超过 </w:t>
      </w:r>
      <w:r>
        <w:rPr>
          <w:rFonts w:ascii="Times New Roman" w:hAnsi="Times New Roman" w:eastAsia="Times New Roman" w:cs="Times New Roman"/>
          <w:spacing w:val="-5"/>
          <w:kern w:val="2"/>
          <w:sz w:val="28"/>
          <w:szCs w:val="28"/>
          <w:lang w:val="en-US" w:eastAsia="en-US" w:bidi="ar-SA"/>
        </w:rPr>
        <w:t xml:space="preserve">3 </w:t>
      </w:r>
      <w:r>
        <w:rPr>
          <w:rFonts w:ascii="微软雅黑" w:hAnsi="微软雅黑" w:eastAsia="微软雅黑" w:cs="微软雅黑"/>
          <w:spacing w:val="-5"/>
          <w:kern w:val="2"/>
          <w:sz w:val="28"/>
          <w:szCs w:val="28"/>
          <w:lang w:val="en-US" w:eastAsia="en-US" w:bidi="ar-SA"/>
        </w:rPr>
        <w:t xml:space="preserve">年；一般项目资助金额为 </w:t>
      </w:r>
      <w:r>
        <w:rPr>
          <w:rFonts w:ascii="Times New Roman" w:hAnsi="Times New Roman" w:eastAsia="Times New Roman" w:cs="Times New Roman"/>
          <w:spacing w:val="-5"/>
          <w:kern w:val="2"/>
          <w:sz w:val="28"/>
          <w:szCs w:val="28"/>
          <w:lang w:val="en-US" w:eastAsia="en-US" w:bidi="ar-SA"/>
        </w:rPr>
        <w:t xml:space="preserve">0.6 </w:t>
      </w:r>
      <w:r>
        <w:rPr>
          <w:rFonts w:ascii="微软雅黑" w:hAnsi="微软雅黑" w:eastAsia="微软雅黑" w:cs="微软雅黑"/>
          <w:spacing w:val="-5"/>
          <w:kern w:val="2"/>
          <w:sz w:val="28"/>
          <w:szCs w:val="28"/>
          <w:lang w:val="en-US" w:eastAsia="en-US" w:bidi="ar-SA"/>
        </w:rPr>
        <w:t xml:space="preserve">万元，研究时限不超过 </w:t>
      </w:r>
      <w:r>
        <w:rPr>
          <w:rFonts w:ascii="Times New Roman" w:hAnsi="Times New Roman" w:eastAsia="Times New Roman" w:cs="Times New Roman"/>
          <w:spacing w:val="-5"/>
          <w:kern w:val="2"/>
          <w:sz w:val="28"/>
          <w:szCs w:val="28"/>
          <w:lang w:val="en-US" w:eastAsia="en-US" w:bidi="ar-SA"/>
        </w:rPr>
        <w:t xml:space="preserve">2 </w:t>
      </w:r>
      <w:r>
        <w:rPr>
          <w:rFonts w:ascii="微软雅黑" w:hAnsi="微软雅黑" w:eastAsia="微软雅黑" w:cs="微软雅黑"/>
          <w:spacing w:val="-5"/>
          <w:kern w:val="2"/>
          <w:sz w:val="28"/>
          <w:szCs w:val="28"/>
          <w:lang w:val="en-US" w:eastAsia="en-US" w:bidi="ar-SA"/>
        </w:rPr>
        <w:t xml:space="preserve">年；青年项目资助金额为 </w:t>
      </w:r>
      <w:r>
        <w:rPr>
          <w:rFonts w:ascii="Times New Roman" w:hAnsi="Times New Roman" w:eastAsia="Times New Roman" w:cs="Times New Roman"/>
          <w:spacing w:val="-5"/>
          <w:kern w:val="2"/>
          <w:sz w:val="28"/>
          <w:szCs w:val="28"/>
          <w:lang w:val="en-US" w:eastAsia="en-US" w:bidi="ar-SA"/>
        </w:rPr>
        <w:t xml:space="preserve">0.4 </w:t>
      </w:r>
      <w:r>
        <w:rPr>
          <w:rFonts w:ascii="微软雅黑" w:hAnsi="微软雅黑" w:eastAsia="微软雅黑" w:cs="微软雅黑"/>
          <w:spacing w:val="-5"/>
          <w:kern w:val="2"/>
          <w:sz w:val="28"/>
          <w:szCs w:val="28"/>
          <w:lang w:val="en-US" w:eastAsia="en-US" w:bidi="ar-SA"/>
        </w:rPr>
        <w:t>万元，</w:t>
      </w:r>
      <w:r>
        <w:rPr>
          <w:rFonts w:ascii="微软雅黑" w:hAnsi="微软雅黑" w:eastAsia="微软雅黑" w:cs="微软雅黑"/>
          <w:spacing w:val="-9"/>
          <w:kern w:val="2"/>
          <w:sz w:val="28"/>
          <w:szCs w:val="28"/>
          <w:lang w:val="en-US" w:eastAsia="en-US" w:bidi="ar-SA"/>
        </w:rPr>
        <w:t xml:space="preserve">研究时限不超过 </w:t>
      </w:r>
      <w:r>
        <w:rPr>
          <w:rFonts w:ascii="Times New Roman" w:hAnsi="Times New Roman" w:eastAsia="Times New Roman" w:cs="Times New Roman"/>
          <w:spacing w:val="-9"/>
          <w:kern w:val="2"/>
          <w:sz w:val="28"/>
          <w:szCs w:val="28"/>
          <w:lang w:val="en-US" w:eastAsia="en-US" w:bidi="ar-SA"/>
        </w:rPr>
        <w:t xml:space="preserve">2 </w:t>
      </w:r>
      <w:r>
        <w:rPr>
          <w:rFonts w:ascii="微软雅黑" w:hAnsi="微软雅黑" w:eastAsia="微软雅黑" w:cs="微软雅黑"/>
          <w:spacing w:val="-9"/>
          <w:kern w:val="2"/>
          <w:sz w:val="28"/>
          <w:szCs w:val="28"/>
          <w:lang w:val="en-US" w:eastAsia="en-US" w:bidi="ar-SA"/>
        </w:rPr>
        <w:t xml:space="preserve">年；自筹项目不予经费资助，研究时限不超过 </w:t>
      </w:r>
      <w:r>
        <w:rPr>
          <w:rFonts w:ascii="Times New Roman" w:hAnsi="Times New Roman" w:eastAsia="Times New Roman" w:cs="Times New Roman"/>
          <w:spacing w:val="-9"/>
          <w:kern w:val="2"/>
          <w:sz w:val="28"/>
          <w:szCs w:val="28"/>
          <w:lang w:val="en-US" w:eastAsia="en-US" w:bidi="ar-SA"/>
        </w:rPr>
        <w:t>2</w:t>
      </w:r>
      <w:r>
        <w:rPr>
          <w:rFonts w:ascii="Times New Roman" w:hAnsi="Times New Roman" w:eastAsia="Times New Roman" w:cs="Times New Roman"/>
          <w:spacing w:val="-10"/>
          <w:kern w:val="2"/>
          <w:sz w:val="28"/>
          <w:szCs w:val="28"/>
          <w:lang w:val="en-US" w:eastAsia="en-US" w:bidi="ar-SA"/>
        </w:rPr>
        <w:t xml:space="preserve"> </w:t>
      </w:r>
      <w:r>
        <w:rPr>
          <w:rFonts w:ascii="微软雅黑" w:hAnsi="微软雅黑" w:eastAsia="微软雅黑" w:cs="微软雅黑"/>
          <w:spacing w:val="-10"/>
          <w:kern w:val="2"/>
          <w:sz w:val="28"/>
          <w:szCs w:val="28"/>
          <w:lang w:val="en-US" w:eastAsia="en-US" w:bidi="ar-SA"/>
        </w:rPr>
        <w:t>年。</w:t>
      </w:r>
    </w:p>
    <w:p w14:paraId="64A3A83F">
      <w:pPr>
        <w:widowControl w:val="0"/>
        <w:spacing w:before="63" w:line="183" w:lineRule="auto"/>
        <w:ind w:left="578"/>
        <w:jc w:val="both"/>
        <w:rPr>
          <w:rFonts w:ascii="微软雅黑" w:hAnsi="微软雅黑" w:eastAsia="微软雅黑" w:cs="微软雅黑"/>
          <w:kern w:val="2"/>
          <w:sz w:val="28"/>
          <w:szCs w:val="28"/>
          <w:lang w:val="en-US" w:eastAsia="en-US" w:bidi="ar-SA"/>
        </w:rPr>
      </w:pPr>
      <w:r>
        <w:rPr>
          <w:rFonts w:ascii="微软雅黑" w:hAnsi="微软雅黑" w:eastAsia="微软雅黑" w:cs="微软雅黑"/>
          <w:spacing w:val="-3"/>
          <w:kern w:val="2"/>
          <w:sz w:val="28"/>
          <w:szCs w:val="28"/>
          <w:lang w:val="en-US" w:eastAsia="en-US" w:bidi="ar-SA"/>
        </w:rPr>
        <w:t>五、</w:t>
      </w:r>
      <w:r>
        <w:rPr>
          <w:rFonts w:ascii="微软雅黑" w:hAnsi="微软雅黑" w:eastAsia="微软雅黑" w:cs="微软雅黑"/>
          <w:spacing w:val="-54"/>
          <w:kern w:val="2"/>
          <w:sz w:val="28"/>
          <w:szCs w:val="28"/>
          <w:lang w:val="en-US" w:eastAsia="en-US" w:bidi="ar-SA"/>
        </w:rPr>
        <w:t xml:space="preserve"> </w:t>
      </w:r>
      <w:r>
        <w:rPr>
          <w:rFonts w:ascii="微软雅黑" w:hAnsi="微软雅黑" w:eastAsia="微软雅黑" w:cs="微软雅黑"/>
          <w:spacing w:val="-3"/>
          <w:kern w:val="2"/>
          <w:sz w:val="28"/>
          <w:szCs w:val="28"/>
          <w:lang w:val="en-US" w:eastAsia="en-US" w:bidi="ar-SA"/>
        </w:rPr>
        <w:t>申报方法与截止时间</w:t>
      </w:r>
    </w:p>
    <w:p w14:paraId="6F321C44">
      <w:pPr>
        <w:widowControl w:val="0"/>
        <w:spacing w:before="305" w:line="316" w:lineRule="auto"/>
        <w:ind w:left="15" w:right="85" w:firstLine="601"/>
        <w:jc w:val="both"/>
        <w:rPr>
          <w:rFonts w:ascii="微软雅黑" w:hAnsi="微软雅黑" w:eastAsia="微软雅黑" w:cs="微软雅黑"/>
          <w:kern w:val="2"/>
          <w:sz w:val="28"/>
          <w:szCs w:val="28"/>
          <w:lang w:val="en-US" w:eastAsia="en-US" w:bidi="ar-SA"/>
        </w:rPr>
      </w:pPr>
      <w:r>
        <w:rPr>
          <w:rFonts w:ascii="微软雅黑" w:hAnsi="微软雅黑" w:eastAsia="微软雅黑" w:cs="微软雅黑"/>
          <w:spacing w:val="-2"/>
          <w:kern w:val="2"/>
          <w:sz w:val="28"/>
          <w:szCs w:val="28"/>
          <w:lang w:val="en-US" w:eastAsia="en-US" w:bidi="ar-SA"/>
        </w:rPr>
        <w:t>（一）</w:t>
      </w:r>
      <w:r>
        <w:rPr>
          <w:rFonts w:ascii="微软雅黑" w:hAnsi="微软雅黑" w:eastAsia="微软雅黑" w:cs="微软雅黑"/>
          <w:spacing w:val="-36"/>
          <w:kern w:val="2"/>
          <w:sz w:val="28"/>
          <w:szCs w:val="28"/>
          <w:lang w:val="en-US" w:eastAsia="en-US" w:bidi="ar-SA"/>
        </w:rPr>
        <w:t xml:space="preserve"> </w:t>
      </w:r>
      <w:r>
        <w:rPr>
          <w:rFonts w:ascii="微软雅黑" w:hAnsi="微软雅黑" w:eastAsia="微软雅黑" w:cs="微软雅黑"/>
          <w:spacing w:val="-2"/>
          <w:kern w:val="2"/>
          <w:sz w:val="28"/>
          <w:szCs w:val="28"/>
          <w:lang w:val="en-US" w:eastAsia="en-US" w:bidi="ar-SA"/>
        </w:rPr>
        <w:t>申请者在中心网站</w:t>
      </w:r>
      <w:r>
        <w:rPr>
          <w:rFonts w:ascii="Times New Roman" w:hAnsi="Times New Roman" w:eastAsia="Times New Roman" w:cs="Times New Roman"/>
          <w:spacing w:val="-2"/>
          <w:kern w:val="2"/>
          <w:sz w:val="28"/>
          <w:szCs w:val="28"/>
          <w:lang w:val="en-US" w:eastAsia="en-US" w:bidi="ar-SA"/>
        </w:rPr>
        <w:t>(</w:t>
      </w:r>
      <w:r>
        <w:rPr>
          <w:rFonts w:ascii="微软雅黑" w:hAnsi="微软雅黑" w:eastAsia="微软雅黑" w:cs="微软雅黑"/>
          <w:kern w:val="2"/>
          <w:sz w:val="28"/>
          <w:szCs w:val="28"/>
          <w:lang w:val="en-US" w:eastAsia="en-US" w:bidi="ar-SA"/>
        </w:rPr>
        <w:fldChar w:fldCharType="begin"/>
      </w:r>
      <w:r>
        <w:rPr>
          <w:rFonts w:ascii="微软雅黑" w:hAnsi="微软雅黑" w:eastAsia="微软雅黑" w:cs="微软雅黑"/>
          <w:kern w:val="2"/>
          <w:sz w:val="28"/>
          <w:szCs w:val="28"/>
          <w:lang w:val="en-US" w:eastAsia="en-US" w:bidi="ar-SA"/>
        </w:rPr>
        <w:instrText xml:space="preserve"> HYPERLINK "https://nczl.yibinu.edu.cn/" </w:instrText>
      </w:r>
      <w:r>
        <w:rPr>
          <w:rFonts w:ascii="微软雅黑" w:hAnsi="微软雅黑" w:eastAsia="微软雅黑" w:cs="微软雅黑"/>
          <w:kern w:val="2"/>
          <w:sz w:val="28"/>
          <w:szCs w:val="28"/>
          <w:lang w:val="en-US" w:eastAsia="en-US" w:bidi="ar-SA"/>
        </w:rPr>
        <w:fldChar w:fldCharType="separate"/>
      </w:r>
      <w:r>
        <w:rPr>
          <w:rFonts w:ascii="Times New Roman" w:hAnsi="Times New Roman" w:eastAsia="Times New Roman" w:cs="Times New Roman"/>
          <w:spacing w:val="-2"/>
          <w:kern w:val="2"/>
          <w:sz w:val="28"/>
          <w:szCs w:val="28"/>
          <w:lang w:val="en-US" w:eastAsia="en-US" w:bidi="ar-SA"/>
        </w:rPr>
        <w:t>https://nczl.yibinu.edu.cn/</w:t>
      </w:r>
      <w:r>
        <w:rPr>
          <w:rFonts w:ascii="Times New Roman" w:hAnsi="Times New Roman" w:eastAsia="Times New Roman" w:cs="Times New Roman"/>
          <w:spacing w:val="-2"/>
          <w:kern w:val="2"/>
          <w:sz w:val="28"/>
          <w:szCs w:val="28"/>
          <w:lang w:val="en-US" w:eastAsia="en-US" w:bidi="ar-SA"/>
        </w:rPr>
        <w:fldChar w:fldCharType="end"/>
      </w:r>
      <w:r>
        <w:rPr>
          <w:rFonts w:ascii="Times New Roman" w:hAnsi="Times New Roman" w:eastAsia="Times New Roman" w:cs="Times New Roman"/>
          <w:spacing w:val="-2"/>
          <w:kern w:val="2"/>
          <w:sz w:val="28"/>
          <w:szCs w:val="28"/>
          <w:lang w:val="en-US" w:eastAsia="en-US" w:bidi="ar-SA"/>
        </w:rPr>
        <w:t>)</w:t>
      </w:r>
      <w:r>
        <w:rPr>
          <w:rFonts w:ascii="微软雅黑" w:hAnsi="微软雅黑" w:eastAsia="微软雅黑" w:cs="微软雅黑"/>
          <w:spacing w:val="-2"/>
          <w:kern w:val="2"/>
          <w:sz w:val="28"/>
          <w:szCs w:val="28"/>
          <w:lang w:val="en-US" w:eastAsia="en-US" w:bidi="ar-SA"/>
        </w:rPr>
        <w:t>下载课题申</w:t>
      </w:r>
      <w:r>
        <w:rPr>
          <w:rFonts w:ascii="微软雅黑" w:hAnsi="微软雅黑" w:eastAsia="微软雅黑" w:cs="微软雅黑"/>
          <w:kern w:val="2"/>
          <w:sz w:val="28"/>
          <w:szCs w:val="28"/>
          <w:lang w:val="en-US" w:eastAsia="en-US" w:bidi="ar-SA"/>
        </w:rPr>
        <w:t>请书，按要求填写。课题申请书</w:t>
      </w:r>
      <w:r>
        <w:rPr>
          <w:rFonts w:ascii="Times New Roman" w:hAnsi="Times New Roman" w:eastAsia="Times New Roman" w:cs="Times New Roman"/>
          <w:kern w:val="2"/>
          <w:sz w:val="28"/>
          <w:szCs w:val="28"/>
          <w:lang w:val="en-US" w:eastAsia="en-US" w:bidi="ar-SA"/>
        </w:rPr>
        <w:t>(1</w:t>
      </w:r>
      <w:r>
        <w:rPr>
          <w:rFonts w:ascii="微软雅黑" w:hAnsi="微软雅黑" w:eastAsia="微软雅黑" w:cs="微软雅黑"/>
          <w:kern w:val="2"/>
          <w:sz w:val="28"/>
          <w:szCs w:val="28"/>
          <w:lang w:val="en-US" w:eastAsia="en-US" w:bidi="ar-SA"/>
        </w:rPr>
        <w:t xml:space="preserve">式 </w:t>
      </w:r>
      <w:r>
        <w:rPr>
          <w:rFonts w:ascii="Times New Roman" w:hAnsi="Times New Roman" w:eastAsia="Times New Roman" w:cs="Times New Roman"/>
          <w:kern w:val="2"/>
          <w:sz w:val="28"/>
          <w:szCs w:val="28"/>
          <w:lang w:val="en-US" w:eastAsia="en-US" w:bidi="ar-SA"/>
        </w:rPr>
        <w:t xml:space="preserve">3 </w:t>
      </w:r>
      <w:r>
        <w:rPr>
          <w:rFonts w:ascii="微软雅黑" w:hAnsi="微软雅黑" w:eastAsia="微软雅黑" w:cs="微软雅黑"/>
          <w:kern w:val="2"/>
          <w:sz w:val="28"/>
          <w:szCs w:val="28"/>
          <w:lang w:val="en-US" w:eastAsia="en-US" w:bidi="ar-SA"/>
        </w:rPr>
        <w:t xml:space="preserve">份，其中 </w:t>
      </w:r>
      <w:r>
        <w:rPr>
          <w:rFonts w:ascii="Times New Roman" w:hAnsi="Times New Roman" w:eastAsia="Times New Roman" w:cs="Times New Roman"/>
          <w:kern w:val="2"/>
          <w:sz w:val="28"/>
          <w:szCs w:val="28"/>
          <w:lang w:val="en-US" w:eastAsia="en-US" w:bidi="ar-SA"/>
        </w:rPr>
        <w:t xml:space="preserve">1 </w:t>
      </w:r>
      <w:r>
        <w:rPr>
          <w:rFonts w:ascii="微软雅黑" w:hAnsi="微软雅黑" w:eastAsia="微软雅黑" w:cs="微软雅黑"/>
          <w:kern w:val="2"/>
          <w:sz w:val="28"/>
          <w:szCs w:val="28"/>
          <w:lang w:val="en-US" w:eastAsia="en-US" w:bidi="ar-SA"/>
        </w:rPr>
        <w:t>份原件，</w:t>
      </w:r>
      <w:r>
        <w:rPr>
          <w:rFonts w:ascii="Times New Roman" w:hAnsi="Times New Roman" w:eastAsia="Times New Roman" w:cs="Times New Roman"/>
          <w:spacing w:val="-1"/>
          <w:kern w:val="2"/>
          <w:sz w:val="28"/>
          <w:szCs w:val="28"/>
          <w:lang w:val="en-US" w:eastAsia="en-US" w:bidi="ar-SA"/>
        </w:rPr>
        <w:t xml:space="preserve">2 </w:t>
      </w:r>
      <w:r>
        <w:rPr>
          <w:rFonts w:ascii="微软雅黑" w:hAnsi="微软雅黑" w:eastAsia="微软雅黑" w:cs="微软雅黑"/>
          <w:spacing w:val="-1"/>
          <w:kern w:val="2"/>
          <w:sz w:val="28"/>
          <w:szCs w:val="28"/>
          <w:lang w:val="en-US" w:eastAsia="en-US" w:bidi="ar-SA"/>
        </w:rPr>
        <w:t>份复印</w:t>
      </w:r>
      <w:r>
        <w:rPr>
          <w:rFonts w:ascii="微软雅黑" w:hAnsi="微软雅黑" w:eastAsia="微软雅黑" w:cs="微软雅黑"/>
          <w:spacing w:val="-3"/>
          <w:kern w:val="2"/>
          <w:sz w:val="28"/>
          <w:szCs w:val="28"/>
          <w:lang w:val="en-US" w:eastAsia="en-US" w:bidi="ar-SA"/>
        </w:rPr>
        <w:t>件）由单位审查合格、签署意见后用邮政特快统一寄至</w:t>
      </w:r>
      <w:r>
        <w:rPr>
          <w:rFonts w:ascii="微软雅黑" w:hAnsi="微软雅黑" w:eastAsia="微软雅黑" w:cs="微软雅黑"/>
          <w:spacing w:val="-4"/>
          <w:kern w:val="2"/>
          <w:sz w:val="28"/>
          <w:szCs w:val="28"/>
          <w:lang w:val="en-US" w:eastAsia="en-US" w:bidi="ar-SA"/>
        </w:rPr>
        <w:t>本中心。同时</w:t>
      </w:r>
      <w:r>
        <w:rPr>
          <w:rFonts w:ascii="微软雅黑" w:hAnsi="微软雅黑" w:eastAsia="微软雅黑" w:cs="微软雅黑"/>
          <w:spacing w:val="-3"/>
          <w:kern w:val="2"/>
          <w:sz w:val="28"/>
          <w:szCs w:val="28"/>
          <w:lang w:val="en-US" w:eastAsia="en-US" w:bidi="ar-SA"/>
        </w:rPr>
        <w:t>将申请书的电子文档发至中心邮箱。申请书缺纸质版或</w:t>
      </w:r>
      <w:r>
        <w:rPr>
          <w:rFonts w:ascii="微软雅黑" w:hAnsi="微软雅黑" w:eastAsia="微软雅黑" w:cs="微软雅黑"/>
          <w:spacing w:val="-4"/>
          <w:kern w:val="2"/>
          <w:sz w:val="28"/>
          <w:szCs w:val="28"/>
          <w:lang w:val="en-US" w:eastAsia="en-US" w:bidi="ar-SA"/>
        </w:rPr>
        <w:t>电子版，都将</w:t>
      </w:r>
      <w:r>
        <w:rPr>
          <w:rFonts w:ascii="微软雅黑" w:hAnsi="微软雅黑" w:eastAsia="微软雅黑" w:cs="微软雅黑"/>
          <w:spacing w:val="-1"/>
          <w:kern w:val="2"/>
          <w:sz w:val="28"/>
          <w:szCs w:val="28"/>
          <w:lang w:val="en-US" w:eastAsia="en-US" w:bidi="ar-SA"/>
        </w:rPr>
        <w:t>不进入评审程序。</w:t>
      </w:r>
      <w:r>
        <w:rPr>
          <w:rFonts w:ascii="微软雅黑" w:hAnsi="微软雅黑" w:eastAsia="微软雅黑" w:cs="微软雅黑"/>
          <w:spacing w:val="61"/>
          <w:kern w:val="2"/>
          <w:sz w:val="28"/>
          <w:szCs w:val="28"/>
          <w:lang w:val="en-US" w:eastAsia="en-US" w:bidi="ar-SA"/>
        </w:rPr>
        <w:t xml:space="preserve"> </w:t>
      </w:r>
      <w:r>
        <w:rPr>
          <w:rFonts w:ascii="微软雅黑" w:hAnsi="微软雅黑" w:eastAsia="微软雅黑" w:cs="微软雅黑"/>
          <w:spacing w:val="-1"/>
          <w:kern w:val="2"/>
          <w:sz w:val="28"/>
          <w:szCs w:val="28"/>
          <w:lang w:val="en-US" w:eastAsia="en-US" w:bidi="ar-SA"/>
        </w:rPr>
        <w:t xml:space="preserve">本年度受理申报时间从即日起至 </w:t>
      </w:r>
      <w:r>
        <w:rPr>
          <w:rFonts w:ascii="Times New Roman" w:hAnsi="Times New Roman" w:eastAsia="Times New Roman" w:cs="Times New Roman"/>
          <w:spacing w:val="-1"/>
          <w:kern w:val="2"/>
          <w:sz w:val="28"/>
          <w:szCs w:val="28"/>
          <w:lang w:val="en-US" w:eastAsia="en-US" w:bidi="ar-SA"/>
        </w:rPr>
        <w:t>2026</w:t>
      </w:r>
      <w:r>
        <w:rPr>
          <w:rFonts w:ascii="Times New Roman" w:hAnsi="Times New Roman" w:eastAsia="Times New Roman" w:cs="Times New Roman"/>
          <w:spacing w:val="-2"/>
          <w:kern w:val="2"/>
          <w:sz w:val="28"/>
          <w:szCs w:val="28"/>
          <w:lang w:val="en-US" w:eastAsia="en-US" w:bidi="ar-SA"/>
        </w:rPr>
        <w:t xml:space="preserve"> </w:t>
      </w:r>
      <w:r>
        <w:rPr>
          <w:rFonts w:ascii="微软雅黑" w:hAnsi="微软雅黑" w:eastAsia="微软雅黑" w:cs="微软雅黑"/>
          <w:spacing w:val="-2"/>
          <w:kern w:val="2"/>
          <w:sz w:val="28"/>
          <w:szCs w:val="28"/>
          <w:lang w:val="en-US" w:eastAsia="en-US" w:bidi="ar-SA"/>
        </w:rPr>
        <w:t xml:space="preserve">年 </w:t>
      </w:r>
      <w:r>
        <w:rPr>
          <w:rFonts w:ascii="Times New Roman" w:hAnsi="Times New Roman" w:eastAsia="Times New Roman" w:cs="Times New Roman"/>
          <w:spacing w:val="-2"/>
          <w:kern w:val="2"/>
          <w:sz w:val="28"/>
          <w:szCs w:val="28"/>
          <w:lang w:val="en-US" w:eastAsia="en-US" w:bidi="ar-SA"/>
        </w:rPr>
        <w:t xml:space="preserve">5 </w:t>
      </w:r>
      <w:r>
        <w:rPr>
          <w:rFonts w:ascii="微软雅黑" w:hAnsi="微软雅黑" w:eastAsia="微软雅黑" w:cs="微软雅黑"/>
          <w:spacing w:val="-2"/>
          <w:kern w:val="2"/>
          <w:sz w:val="28"/>
          <w:szCs w:val="28"/>
          <w:lang w:val="en-US" w:eastAsia="en-US" w:bidi="ar-SA"/>
        </w:rPr>
        <w:t xml:space="preserve">月 </w:t>
      </w:r>
      <w:r>
        <w:rPr>
          <w:rFonts w:ascii="Times New Roman" w:hAnsi="Times New Roman" w:eastAsia="Times New Roman" w:cs="Times New Roman"/>
          <w:spacing w:val="-2"/>
          <w:kern w:val="2"/>
          <w:sz w:val="28"/>
          <w:szCs w:val="28"/>
          <w:lang w:val="en-US" w:eastAsia="en-US" w:bidi="ar-SA"/>
        </w:rPr>
        <w:t>30</w:t>
      </w:r>
      <w:r>
        <w:rPr>
          <w:rFonts w:ascii="微软雅黑" w:hAnsi="微软雅黑" w:eastAsia="微软雅黑" w:cs="微软雅黑"/>
          <w:spacing w:val="-1"/>
          <w:kern w:val="2"/>
          <w:sz w:val="28"/>
          <w:szCs w:val="28"/>
          <w:lang w:val="en-US" w:eastAsia="en-US" w:bidi="ar-SA"/>
        </w:rPr>
        <w:t>日截止。</w:t>
      </w:r>
    </w:p>
    <w:p w14:paraId="01499DE5">
      <w:pPr>
        <w:widowControl w:val="0"/>
        <w:spacing w:before="61" w:line="309" w:lineRule="auto"/>
        <w:ind w:left="16" w:firstLine="600"/>
        <w:jc w:val="both"/>
        <w:rPr>
          <w:rFonts w:ascii="微软雅黑" w:hAnsi="微软雅黑" w:eastAsia="微软雅黑" w:cs="微软雅黑"/>
          <w:kern w:val="2"/>
          <w:sz w:val="28"/>
          <w:szCs w:val="28"/>
          <w:lang w:val="en-US" w:eastAsia="en-US" w:bidi="ar-SA"/>
        </w:rPr>
      </w:pPr>
      <w:r>
        <w:rPr>
          <w:rFonts w:ascii="微软雅黑" w:hAnsi="微软雅黑" w:eastAsia="微软雅黑" w:cs="微软雅黑"/>
          <w:spacing w:val="-4"/>
          <w:kern w:val="2"/>
          <w:sz w:val="28"/>
          <w:szCs w:val="28"/>
          <w:lang w:val="en-US" w:eastAsia="en-US" w:bidi="ar-SA"/>
        </w:rPr>
        <w:t xml:space="preserve">（二）请申报人加入中心 </w:t>
      </w:r>
      <w:r>
        <w:rPr>
          <w:rFonts w:ascii="Times New Roman" w:hAnsi="Times New Roman" w:eastAsia="Times New Roman" w:cs="Times New Roman"/>
          <w:spacing w:val="-4"/>
          <w:kern w:val="2"/>
          <w:sz w:val="28"/>
          <w:szCs w:val="28"/>
          <w:lang w:val="en-US" w:eastAsia="en-US" w:bidi="ar-SA"/>
        </w:rPr>
        <w:t xml:space="preserve">QQ </w:t>
      </w:r>
      <w:r>
        <w:rPr>
          <w:rFonts w:ascii="微软雅黑" w:hAnsi="微软雅黑" w:eastAsia="微软雅黑" w:cs="微软雅黑"/>
          <w:spacing w:val="-4"/>
          <w:kern w:val="2"/>
          <w:sz w:val="28"/>
          <w:szCs w:val="28"/>
          <w:lang w:val="en-US" w:eastAsia="en-US" w:bidi="ar-SA"/>
        </w:rPr>
        <w:t>群（</w:t>
      </w:r>
      <w:r>
        <w:rPr>
          <w:rFonts w:ascii="Times New Roman" w:hAnsi="Times New Roman" w:eastAsia="Times New Roman" w:cs="Times New Roman"/>
          <w:spacing w:val="-4"/>
          <w:kern w:val="2"/>
          <w:sz w:val="28"/>
          <w:szCs w:val="28"/>
          <w:lang w:val="en-US" w:eastAsia="en-US" w:bidi="ar-SA"/>
        </w:rPr>
        <w:t>166950668</w:t>
      </w:r>
      <w:r>
        <w:rPr>
          <w:rFonts w:ascii="微软雅黑" w:hAnsi="微软雅黑" w:eastAsia="微软雅黑" w:cs="微软雅黑"/>
          <w:spacing w:val="-27"/>
          <w:kern w:val="2"/>
          <w:sz w:val="28"/>
          <w:szCs w:val="28"/>
          <w:lang w:val="en-US" w:eastAsia="en-US" w:bidi="ar-SA"/>
        </w:rPr>
        <w:t>），</w:t>
      </w:r>
      <w:r>
        <w:rPr>
          <w:rFonts w:ascii="微软雅黑" w:hAnsi="微软雅黑" w:eastAsia="微软雅黑" w:cs="微软雅黑"/>
          <w:spacing w:val="-4"/>
          <w:kern w:val="2"/>
          <w:sz w:val="28"/>
          <w:szCs w:val="28"/>
          <w:lang w:val="en-US" w:eastAsia="en-US" w:bidi="ar-SA"/>
        </w:rPr>
        <w:t>便于</w:t>
      </w:r>
      <w:r>
        <w:rPr>
          <w:rFonts w:ascii="微软雅黑" w:hAnsi="微软雅黑" w:eastAsia="微软雅黑" w:cs="微软雅黑"/>
          <w:spacing w:val="-5"/>
          <w:kern w:val="2"/>
          <w:sz w:val="28"/>
          <w:szCs w:val="28"/>
          <w:lang w:val="en-US" w:eastAsia="en-US" w:bidi="ar-SA"/>
        </w:rPr>
        <w:t>及时联系。</w:t>
      </w:r>
      <w:r>
        <w:rPr>
          <w:rFonts w:ascii="微软雅黑" w:hAnsi="微软雅黑" w:eastAsia="微软雅黑" w:cs="微软雅黑"/>
          <w:spacing w:val="-3"/>
          <w:kern w:val="2"/>
          <w:sz w:val="28"/>
          <w:szCs w:val="28"/>
          <w:lang w:val="en-US" w:eastAsia="en-US" w:bidi="ar-SA"/>
        </w:rPr>
        <w:t>项目申报、立项和结题所需各种材料（包括课题指南</w:t>
      </w:r>
      <w:r>
        <w:rPr>
          <w:rFonts w:ascii="微软雅黑" w:hAnsi="微软雅黑" w:eastAsia="微软雅黑" w:cs="微软雅黑"/>
          <w:spacing w:val="-4"/>
          <w:kern w:val="2"/>
          <w:sz w:val="28"/>
          <w:szCs w:val="28"/>
          <w:lang w:val="en-US" w:eastAsia="en-US" w:bidi="ar-SA"/>
        </w:rPr>
        <w:t>、申请书、项目</w:t>
      </w:r>
      <w:r>
        <w:rPr>
          <w:rFonts w:ascii="微软雅黑" w:hAnsi="微软雅黑" w:eastAsia="微软雅黑" w:cs="微软雅黑"/>
          <w:spacing w:val="-5"/>
          <w:kern w:val="2"/>
          <w:sz w:val="28"/>
          <w:szCs w:val="28"/>
          <w:lang w:val="en-US" w:eastAsia="en-US" w:bidi="ar-SA"/>
        </w:rPr>
        <w:t>责任书、项目管理办法等</w:t>
      </w:r>
      <w:r>
        <w:rPr>
          <w:rFonts w:ascii="微软雅黑" w:hAnsi="微软雅黑" w:eastAsia="微软雅黑" w:cs="微软雅黑"/>
          <w:spacing w:val="-67"/>
          <w:kern w:val="2"/>
          <w:sz w:val="28"/>
          <w:szCs w:val="28"/>
          <w:lang w:val="en-US" w:eastAsia="en-US" w:bidi="ar-SA"/>
        </w:rPr>
        <w:t>），</w:t>
      </w:r>
      <w:r>
        <w:rPr>
          <w:rFonts w:ascii="微软雅黑" w:hAnsi="微软雅黑" w:eastAsia="微软雅黑" w:cs="微软雅黑"/>
          <w:spacing w:val="-5"/>
          <w:kern w:val="2"/>
          <w:sz w:val="28"/>
          <w:szCs w:val="28"/>
          <w:lang w:val="en-US" w:eastAsia="en-US" w:bidi="ar-SA"/>
        </w:rPr>
        <w:t xml:space="preserve">可从农村社区治理研究中心 </w:t>
      </w:r>
      <w:r>
        <w:rPr>
          <w:rFonts w:ascii="Times New Roman" w:hAnsi="Times New Roman" w:eastAsia="Times New Roman" w:cs="Times New Roman"/>
          <w:spacing w:val="-5"/>
          <w:kern w:val="2"/>
          <w:sz w:val="28"/>
          <w:szCs w:val="28"/>
          <w:lang w:val="en-US" w:eastAsia="en-US" w:bidi="ar-SA"/>
        </w:rPr>
        <w:t xml:space="preserve">QQ </w:t>
      </w:r>
      <w:r>
        <w:rPr>
          <w:rFonts w:ascii="微软雅黑" w:hAnsi="微软雅黑" w:eastAsia="微软雅黑" w:cs="微软雅黑"/>
          <w:spacing w:val="-5"/>
          <w:kern w:val="2"/>
          <w:sz w:val="28"/>
          <w:szCs w:val="28"/>
          <w:lang w:val="en-US" w:eastAsia="en-US" w:bidi="ar-SA"/>
        </w:rPr>
        <w:t>群下载，</w:t>
      </w:r>
      <w:r>
        <w:rPr>
          <w:rFonts w:ascii="微软雅黑" w:hAnsi="微软雅黑" w:eastAsia="微软雅黑" w:cs="微软雅黑"/>
          <w:spacing w:val="-1"/>
          <w:kern w:val="2"/>
          <w:sz w:val="28"/>
          <w:szCs w:val="28"/>
          <w:lang w:val="en-US" w:eastAsia="en-US" w:bidi="ar-SA"/>
        </w:rPr>
        <w:t>中心网站的相关材料暂未更新。</w:t>
      </w:r>
    </w:p>
    <w:p w14:paraId="43BCE19D">
      <w:pPr>
        <w:widowControl w:val="0"/>
        <w:spacing w:before="179" w:line="183" w:lineRule="auto"/>
        <w:ind w:left="580"/>
        <w:jc w:val="both"/>
        <w:rPr>
          <w:rFonts w:ascii="微软雅黑" w:hAnsi="微软雅黑" w:eastAsia="微软雅黑" w:cs="微软雅黑"/>
          <w:kern w:val="2"/>
          <w:sz w:val="28"/>
          <w:szCs w:val="28"/>
          <w:lang w:val="en-US" w:eastAsia="en-US" w:bidi="ar-SA"/>
        </w:rPr>
      </w:pPr>
      <w:r>
        <w:rPr>
          <w:rFonts w:ascii="微软雅黑" w:hAnsi="微软雅黑" w:eastAsia="微软雅黑" w:cs="微软雅黑"/>
          <w:spacing w:val="-3"/>
          <w:kern w:val="2"/>
          <w:sz w:val="28"/>
          <w:szCs w:val="28"/>
          <w:lang w:val="en-US" w:eastAsia="en-US" w:bidi="ar-SA"/>
        </w:rPr>
        <w:t>六、</w:t>
      </w:r>
      <w:r>
        <w:rPr>
          <w:rFonts w:ascii="微软雅黑" w:hAnsi="微软雅黑" w:eastAsia="微软雅黑" w:cs="微软雅黑"/>
          <w:spacing w:val="-55"/>
          <w:kern w:val="2"/>
          <w:sz w:val="28"/>
          <w:szCs w:val="28"/>
          <w:lang w:val="en-US" w:eastAsia="en-US" w:bidi="ar-SA"/>
        </w:rPr>
        <w:t xml:space="preserve"> </w:t>
      </w:r>
      <w:r>
        <w:rPr>
          <w:rFonts w:ascii="微软雅黑" w:hAnsi="微软雅黑" w:eastAsia="微软雅黑" w:cs="微软雅黑"/>
          <w:spacing w:val="-3"/>
          <w:kern w:val="2"/>
          <w:sz w:val="28"/>
          <w:szCs w:val="28"/>
          <w:lang w:val="en-US" w:eastAsia="en-US" w:bidi="ar-SA"/>
        </w:rPr>
        <w:t>邮寄地址与联系方式</w:t>
      </w:r>
    </w:p>
    <w:p w14:paraId="44EC7418">
      <w:pPr>
        <w:spacing w:line="183" w:lineRule="auto"/>
        <w:sectPr>
          <w:pgSz w:w="11906" w:h="16839"/>
          <w:pgMar w:top="1431" w:right="1714" w:bottom="0" w:left="1785" w:header="0" w:footer="0" w:gutter="0"/>
          <w:cols w:space="720" w:num="1"/>
        </w:sectPr>
      </w:pPr>
    </w:p>
    <w:p w14:paraId="53A345FB">
      <w:pPr>
        <w:widowControl w:val="0"/>
        <w:spacing w:before="192" w:line="184" w:lineRule="auto"/>
        <w:jc w:val="right"/>
        <w:rPr>
          <w:rFonts w:ascii="微软雅黑" w:hAnsi="微软雅黑" w:eastAsia="微软雅黑" w:cs="微软雅黑"/>
          <w:kern w:val="2"/>
          <w:sz w:val="28"/>
          <w:szCs w:val="28"/>
          <w:lang w:val="en-US" w:eastAsia="en-US" w:bidi="ar-SA"/>
        </w:rPr>
      </w:pPr>
      <w:r>
        <w:rPr>
          <w:rFonts w:ascii="微软雅黑" w:hAnsi="微软雅黑" w:eastAsia="微软雅黑" w:cs="微软雅黑"/>
          <w:spacing w:val="-6"/>
          <w:kern w:val="2"/>
          <w:sz w:val="28"/>
          <w:szCs w:val="28"/>
          <w:lang w:val="en-US" w:eastAsia="en-US" w:bidi="ar-SA"/>
        </w:rPr>
        <w:t xml:space="preserve">中心地址：宜宾市酒圣路 </w:t>
      </w:r>
      <w:r>
        <w:rPr>
          <w:rFonts w:ascii="Times New Roman" w:hAnsi="Times New Roman" w:eastAsia="Times New Roman" w:cs="Times New Roman"/>
          <w:spacing w:val="-6"/>
          <w:kern w:val="2"/>
          <w:sz w:val="28"/>
          <w:szCs w:val="28"/>
          <w:lang w:val="en-US" w:eastAsia="en-US" w:bidi="ar-SA"/>
        </w:rPr>
        <w:t xml:space="preserve">8 </w:t>
      </w:r>
      <w:r>
        <w:rPr>
          <w:rFonts w:ascii="微软雅黑" w:hAnsi="微软雅黑" w:eastAsia="微软雅黑" w:cs="微软雅黑"/>
          <w:spacing w:val="-6"/>
          <w:kern w:val="2"/>
          <w:sz w:val="28"/>
          <w:szCs w:val="28"/>
          <w:lang w:val="en-US" w:eastAsia="en-US" w:bidi="ar-SA"/>
        </w:rPr>
        <w:t>号宜宾学院</w:t>
      </w:r>
      <w:r>
        <w:rPr>
          <w:rFonts w:ascii="微软雅黑" w:hAnsi="微软雅黑" w:eastAsia="微软雅黑" w:cs="微软雅黑"/>
          <w:spacing w:val="59"/>
          <w:kern w:val="2"/>
          <w:sz w:val="28"/>
          <w:szCs w:val="28"/>
          <w:lang w:val="en-US" w:eastAsia="en-US" w:bidi="ar-SA"/>
        </w:rPr>
        <w:t xml:space="preserve"> </w:t>
      </w:r>
      <w:r>
        <w:rPr>
          <w:rFonts w:ascii="微软雅黑" w:hAnsi="微软雅黑" w:eastAsia="微软雅黑" w:cs="微软雅黑"/>
          <w:spacing w:val="-6"/>
          <w:kern w:val="2"/>
          <w:sz w:val="28"/>
          <w:szCs w:val="28"/>
          <w:lang w:val="en-US" w:eastAsia="en-US" w:bidi="ar-SA"/>
        </w:rPr>
        <w:t>农村社区治理</w:t>
      </w:r>
      <w:r>
        <w:rPr>
          <w:rFonts w:ascii="微软雅黑" w:hAnsi="微软雅黑" w:eastAsia="微软雅黑" w:cs="微软雅黑"/>
          <w:spacing w:val="-7"/>
          <w:kern w:val="2"/>
          <w:sz w:val="28"/>
          <w:szCs w:val="28"/>
          <w:lang w:val="en-US" w:eastAsia="en-US" w:bidi="ar-SA"/>
        </w:rPr>
        <w:t>研究中心；</w:t>
      </w:r>
    </w:p>
    <w:p w14:paraId="71084C93">
      <w:pPr>
        <w:widowControl w:val="0"/>
        <w:kinsoku/>
        <w:autoSpaceDE/>
        <w:autoSpaceDN/>
        <w:adjustRightInd/>
        <w:snapToGrid/>
        <w:spacing w:before="290" w:line="189" w:lineRule="auto"/>
        <w:ind w:left="366"/>
        <w:jc w:val="both"/>
        <w:textAlignment w:val="auto"/>
        <w:rPr>
          <w:rFonts w:ascii="Times New Roman" w:hAnsi="Times New Roman" w:eastAsia="Times New Roman" w:cs="Times New Roman"/>
          <w:snapToGrid/>
          <w:kern w:val="2"/>
          <w:sz w:val="28"/>
          <w:szCs w:val="28"/>
          <w:lang w:eastAsia="zh-CN"/>
        </w:rPr>
      </w:pPr>
      <w:r>
        <w:rPr>
          <w:rFonts w:ascii="Times New Roman" w:hAnsi="Times New Roman" w:eastAsia="Times New Roman" w:cs="Times New Roman"/>
          <w:snapToGrid/>
          <w:spacing w:val="-2"/>
          <w:kern w:val="2"/>
          <w:sz w:val="28"/>
          <w:szCs w:val="28"/>
          <w:lang w:eastAsia="zh-CN"/>
        </w:rPr>
        <w:t>644000</w:t>
      </w:r>
    </w:p>
    <w:p w14:paraId="17A847E5">
      <w:pPr>
        <w:widowControl w:val="0"/>
        <w:kinsoku/>
        <w:autoSpaceDE/>
        <w:autoSpaceDN/>
        <w:adjustRightInd/>
        <w:snapToGrid/>
        <w:spacing w:line="321" w:lineRule="auto"/>
        <w:jc w:val="both"/>
        <w:textAlignment w:val="auto"/>
        <w:rPr>
          <w:rFonts w:ascii="Arial" w:hAnsi="Calibri" w:eastAsia="宋体" w:cs="Times New Roman"/>
          <w:snapToGrid/>
          <w:kern w:val="2"/>
          <w:sz w:val="21"/>
          <w:szCs w:val="24"/>
          <w:lang w:eastAsia="zh-CN"/>
        </w:rPr>
      </w:pPr>
    </w:p>
    <w:p w14:paraId="700C873A">
      <w:pPr>
        <w:widowControl w:val="0"/>
        <w:spacing w:before="120" w:line="183" w:lineRule="auto"/>
        <w:ind w:left="931"/>
        <w:jc w:val="both"/>
        <w:rPr>
          <w:rFonts w:ascii="Times New Roman" w:hAnsi="Times New Roman" w:eastAsia="Times New Roman" w:cs="Times New Roman"/>
          <w:kern w:val="2"/>
          <w:sz w:val="28"/>
          <w:szCs w:val="28"/>
          <w:lang w:val="en-US" w:eastAsia="en-US" w:bidi="ar-SA"/>
        </w:rPr>
      </w:pPr>
      <w:r>
        <w:rPr>
          <w:rFonts w:ascii="微软雅黑" w:hAnsi="微软雅黑" w:eastAsia="微软雅黑" w:cs="微软雅黑"/>
          <w:spacing w:val="-1"/>
          <w:kern w:val="2"/>
          <w:sz w:val="28"/>
          <w:szCs w:val="28"/>
          <w:lang w:val="en-US" w:eastAsia="en-US" w:bidi="ar-SA"/>
        </w:rPr>
        <w:t>电子信箱：</w:t>
      </w:r>
      <w:r>
        <w:rPr>
          <w:rFonts w:ascii="微软雅黑" w:hAnsi="微软雅黑" w:eastAsia="微软雅黑" w:cs="微软雅黑"/>
          <w:kern w:val="2"/>
          <w:sz w:val="28"/>
          <w:szCs w:val="28"/>
          <w:lang w:val="en-US" w:eastAsia="en-US" w:bidi="ar-SA"/>
        </w:rPr>
        <w:fldChar w:fldCharType="begin"/>
      </w:r>
      <w:r>
        <w:rPr>
          <w:rFonts w:ascii="微软雅黑" w:hAnsi="微软雅黑" w:eastAsia="微软雅黑" w:cs="微软雅黑"/>
          <w:kern w:val="2"/>
          <w:sz w:val="28"/>
          <w:szCs w:val="28"/>
          <w:lang w:val="en-US" w:eastAsia="en-US" w:bidi="ar-SA"/>
        </w:rPr>
        <w:instrText xml:space="preserve"> HYPERLINK "ncsqzlyjzx@126.com" </w:instrText>
      </w:r>
      <w:r>
        <w:rPr>
          <w:rFonts w:ascii="微软雅黑" w:hAnsi="微软雅黑" w:eastAsia="微软雅黑" w:cs="微软雅黑"/>
          <w:kern w:val="2"/>
          <w:sz w:val="28"/>
          <w:szCs w:val="28"/>
          <w:lang w:val="en-US" w:eastAsia="en-US" w:bidi="ar-SA"/>
        </w:rPr>
        <w:fldChar w:fldCharType="separate"/>
      </w:r>
      <w:r>
        <w:rPr>
          <w:rFonts w:ascii="Times New Roman" w:hAnsi="Times New Roman" w:eastAsia="Times New Roman" w:cs="Times New Roman"/>
          <w:spacing w:val="-1"/>
          <w:kern w:val="2"/>
          <w:sz w:val="28"/>
          <w:szCs w:val="28"/>
          <w:lang w:val="en-US" w:eastAsia="en-US" w:bidi="ar-SA"/>
        </w:rPr>
        <w:t>ncsqzlyjzx@126.com</w:t>
      </w:r>
      <w:r>
        <w:rPr>
          <w:rFonts w:ascii="Times New Roman" w:hAnsi="Times New Roman" w:eastAsia="Times New Roman" w:cs="Times New Roman"/>
          <w:spacing w:val="-1"/>
          <w:kern w:val="2"/>
          <w:sz w:val="28"/>
          <w:szCs w:val="28"/>
          <w:lang w:val="en-US" w:eastAsia="en-US" w:bidi="ar-SA"/>
        </w:rPr>
        <w:fldChar w:fldCharType="end"/>
      </w:r>
    </w:p>
    <w:p w14:paraId="27DB19CC">
      <w:pPr>
        <w:widowControl w:val="0"/>
        <w:spacing w:before="361" w:line="364" w:lineRule="auto"/>
        <w:ind w:left="917" w:right="86"/>
        <w:jc w:val="right"/>
        <w:rPr>
          <w:rFonts w:ascii="微软雅黑" w:hAnsi="微软雅黑" w:eastAsia="微软雅黑" w:cs="微软雅黑"/>
          <w:kern w:val="2"/>
          <w:sz w:val="28"/>
          <w:szCs w:val="28"/>
          <w:lang w:val="en-US" w:eastAsia="en-US" w:bidi="ar-SA"/>
        </w:rPr>
      </w:pPr>
      <w:r>
        <w:rPr>
          <w:rFonts w:ascii="微软雅黑" w:hAnsi="微软雅黑" w:eastAsia="微软雅黑" w:cs="微软雅黑"/>
          <w:spacing w:val="-3"/>
          <w:kern w:val="2"/>
          <w:sz w:val="28"/>
          <w:szCs w:val="28"/>
          <w:lang w:val="en-US" w:eastAsia="en-US" w:bidi="ar-SA"/>
        </w:rPr>
        <w:t>联系人：付文静</w:t>
      </w:r>
      <w:r>
        <w:rPr>
          <w:rFonts w:ascii="微软雅黑" w:hAnsi="微软雅黑" w:eastAsia="微软雅黑" w:cs="微软雅黑"/>
          <w:spacing w:val="-40"/>
          <w:kern w:val="2"/>
          <w:sz w:val="28"/>
          <w:szCs w:val="28"/>
          <w:lang w:val="en-US" w:eastAsia="en-US" w:bidi="ar-SA"/>
        </w:rPr>
        <w:t xml:space="preserve"> </w:t>
      </w:r>
      <w:r>
        <w:rPr>
          <w:rFonts w:ascii="微软雅黑" w:hAnsi="微软雅黑" w:eastAsia="微软雅黑" w:cs="微软雅黑"/>
          <w:spacing w:val="-3"/>
          <w:kern w:val="2"/>
          <w:sz w:val="28"/>
          <w:szCs w:val="28"/>
          <w:lang w:val="en-US" w:eastAsia="en-US" w:bidi="ar-SA"/>
        </w:rPr>
        <w:t>，电话：</w:t>
      </w:r>
      <w:r>
        <w:rPr>
          <w:rFonts w:ascii="微软雅黑" w:hAnsi="微软雅黑" w:eastAsia="微软雅黑" w:cs="微软雅黑"/>
          <w:spacing w:val="-50"/>
          <w:kern w:val="2"/>
          <w:sz w:val="28"/>
          <w:szCs w:val="28"/>
          <w:lang w:val="en-US" w:eastAsia="en-US" w:bidi="ar-SA"/>
        </w:rPr>
        <w:t xml:space="preserve"> </w:t>
      </w:r>
      <w:r>
        <w:rPr>
          <w:rFonts w:ascii="Times New Roman" w:hAnsi="Times New Roman" w:eastAsia="Times New Roman" w:cs="Times New Roman"/>
          <w:spacing w:val="-3"/>
          <w:kern w:val="2"/>
          <w:sz w:val="28"/>
          <w:szCs w:val="28"/>
          <w:lang w:val="en-US" w:eastAsia="en-US" w:bidi="ar-SA"/>
        </w:rPr>
        <w:t>15775965687</w:t>
      </w:r>
      <w:r>
        <w:rPr>
          <w:rFonts w:ascii="微软雅黑" w:hAnsi="微软雅黑" w:eastAsia="微软雅黑" w:cs="微软雅黑"/>
          <w:spacing w:val="-3"/>
          <w:kern w:val="2"/>
          <w:sz w:val="28"/>
          <w:szCs w:val="28"/>
          <w:lang w:val="en-US" w:eastAsia="en-US" w:bidi="ar-SA"/>
        </w:rPr>
        <w:t>；</w:t>
      </w:r>
      <w:r>
        <w:rPr>
          <w:rFonts w:ascii="微软雅黑" w:hAnsi="微软雅黑" w:eastAsia="微软雅黑" w:cs="微软雅黑"/>
          <w:spacing w:val="67"/>
          <w:kern w:val="2"/>
          <w:sz w:val="28"/>
          <w:szCs w:val="28"/>
          <w:lang w:val="en-US" w:eastAsia="en-US" w:bidi="ar-SA"/>
        </w:rPr>
        <w:t xml:space="preserve"> </w:t>
      </w:r>
      <w:r>
        <w:rPr>
          <w:rFonts w:ascii="Times New Roman" w:hAnsi="Times New Roman" w:eastAsia="Times New Roman" w:cs="Times New Roman"/>
          <w:spacing w:val="-3"/>
          <w:kern w:val="2"/>
          <w:sz w:val="28"/>
          <w:szCs w:val="28"/>
          <w:lang w:val="en-US" w:eastAsia="en-US" w:bidi="ar-SA"/>
        </w:rPr>
        <w:t xml:space="preserve">QQ </w:t>
      </w:r>
      <w:r>
        <w:rPr>
          <w:rFonts w:ascii="微软雅黑" w:hAnsi="微软雅黑" w:eastAsia="微软雅黑" w:cs="微软雅黑"/>
          <w:spacing w:val="-3"/>
          <w:kern w:val="2"/>
          <w:sz w:val="28"/>
          <w:szCs w:val="28"/>
          <w:lang w:val="en-US" w:eastAsia="en-US" w:bidi="ar-SA"/>
        </w:rPr>
        <w:t>群号：</w:t>
      </w:r>
      <w:r>
        <w:rPr>
          <w:rFonts w:ascii="微软雅黑" w:hAnsi="微软雅黑" w:eastAsia="微软雅黑" w:cs="微软雅黑"/>
          <w:spacing w:val="-50"/>
          <w:kern w:val="2"/>
          <w:sz w:val="28"/>
          <w:szCs w:val="28"/>
          <w:lang w:val="en-US" w:eastAsia="en-US" w:bidi="ar-SA"/>
        </w:rPr>
        <w:t xml:space="preserve"> </w:t>
      </w:r>
      <w:r>
        <w:rPr>
          <w:rFonts w:ascii="Times New Roman" w:hAnsi="Times New Roman" w:eastAsia="Times New Roman" w:cs="Times New Roman"/>
          <w:spacing w:val="-3"/>
          <w:kern w:val="2"/>
          <w:sz w:val="28"/>
          <w:szCs w:val="28"/>
          <w:lang w:val="en-US" w:eastAsia="en-US" w:bidi="ar-SA"/>
        </w:rPr>
        <w:t>1</w:t>
      </w:r>
      <w:r>
        <w:rPr>
          <w:rFonts w:ascii="Times New Roman" w:hAnsi="Times New Roman" w:eastAsia="Times New Roman" w:cs="Times New Roman"/>
          <w:spacing w:val="-4"/>
          <w:kern w:val="2"/>
          <w:sz w:val="28"/>
          <w:szCs w:val="28"/>
          <w:lang w:val="en-US" w:eastAsia="en-US" w:bidi="ar-SA"/>
        </w:rPr>
        <w:t>66950668</w:t>
      </w:r>
      <w:r>
        <w:rPr>
          <w:rFonts w:ascii="微软雅黑" w:hAnsi="微软雅黑" w:eastAsia="微软雅黑" w:cs="微软雅黑"/>
          <w:spacing w:val="-2"/>
          <w:kern w:val="2"/>
          <w:sz w:val="28"/>
          <w:szCs w:val="28"/>
          <w:lang w:val="en-US" w:eastAsia="en-US" w:bidi="ar-SA"/>
        </w:rPr>
        <w:t>四川省教育厅高校人文社会科学重点研究基地</w:t>
      </w:r>
    </w:p>
    <w:p w14:paraId="6546661D">
      <w:pPr>
        <w:widowControl w:val="0"/>
        <w:spacing w:before="1" w:line="183" w:lineRule="auto"/>
        <w:ind w:left="5862"/>
        <w:jc w:val="both"/>
        <w:rPr>
          <w:rFonts w:ascii="微软雅黑" w:hAnsi="微软雅黑" w:eastAsia="微软雅黑" w:cs="微软雅黑"/>
          <w:kern w:val="2"/>
          <w:sz w:val="28"/>
          <w:szCs w:val="28"/>
          <w:lang w:val="en-US" w:eastAsia="en-US" w:bidi="ar-SA"/>
        </w:rPr>
      </w:pPr>
      <w:r>
        <w:rPr>
          <w:rFonts w:ascii="微软雅黑" w:hAnsi="微软雅黑" w:eastAsia="微软雅黑" w:cs="微软雅黑"/>
          <w:spacing w:val="-1"/>
          <w:kern w:val="2"/>
          <w:sz w:val="28"/>
          <w:szCs w:val="28"/>
          <w:lang w:val="en-US" w:eastAsia="en-US" w:bidi="ar-SA"/>
        </w:rPr>
        <w:t>农村社区治理研究中心</w:t>
      </w:r>
    </w:p>
    <w:p w14:paraId="3537D7DE">
      <w:pPr>
        <w:widowControl w:val="0"/>
        <w:spacing w:before="361" w:line="184" w:lineRule="auto"/>
        <w:ind w:right="44"/>
        <w:jc w:val="right"/>
        <w:rPr>
          <w:rFonts w:ascii="微软雅黑" w:hAnsi="微软雅黑" w:eastAsia="微软雅黑" w:cs="微软雅黑"/>
          <w:kern w:val="2"/>
          <w:sz w:val="28"/>
          <w:szCs w:val="28"/>
          <w:lang w:val="en-US" w:eastAsia="en-US" w:bidi="ar-SA"/>
        </w:rPr>
      </w:pPr>
      <w:r>
        <w:rPr>
          <w:rFonts w:ascii="Times New Roman" w:hAnsi="Times New Roman" w:eastAsia="Times New Roman" w:cs="Times New Roman"/>
          <w:spacing w:val="-4"/>
          <w:kern w:val="2"/>
          <w:sz w:val="28"/>
          <w:szCs w:val="28"/>
          <w:lang w:val="en-US" w:eastAsia="en-US" w:bidi="ar-SA"/>
        </w:rPr>
        <w:t xml:space="preserve">2026 </w:t>
      </w:r>
      <w:r>
        <w:rPr>
          <w:rFonts w:ascii="微软雅黑" w:hAnsi="微软雅黑" w:eastAsia="微软雅黑" w:cs="微软雅黑"/>
          <w:spacing w:val="-4"/>
          <w:kern w:val="2"/>
          <w:sz w:val="28"/>
          <w:szCs w:val="28"/>
          <w:lang w:val="en-US" w:eastAsia="en-US" w:bidi="ar-SA"/>
        </w:rPr>
        <w:t xml:space="preserve">年 </w:t>
      </w:r>
      <w:r>
        <w:rPr>
          <w:rFonts w:ascii="Times New Roman" w:hAnsi="Times New Roman" w:eastAsia="Times New Roman" w:cs="Times New Roman"/>
          <w:spacing w:val="-4"/>
          <w:kern w:val="2"/>
          <w:sz w:val="28"/>
          <w:szCs w:val="28"/>
          <w:lang w:val="en-US" w:eastAsia="en-US" w:bidi="ar-SA"/>
        </w:rPr>
        <w:t xml:space="preserve">4 </w:t>
      </w:r>
      <w:r>
        <w:rPr>
          <w:rFonts w:ascii="微软雅黑" w:hAnsi="微软雅黑" w:eastAsia="微软雅黑" w:cs="微软雅黑"/>
          <w:spacing w:val="-4"/>
          <w:kern w:val="2"/>
          <w:sz w:val="28"/>
          <w:szCs w:val="28"/>
          <w:lang w:val="en-US" w:eastAsia="en-US" w:bidi="ar-SA"/>
        </w:rPr>
        <w:t>月</w:t>
      </w:r>
      <w:r>
        <w:rPr>
          <w:rFonts w:ascii="微软雅黑" w:hAnsi="微软雅黑" w:eastAsia="微软雅黑" w:cs="微软雅黑"/>
          <w:spacing w:val="19"/>
          <w:kern w:val="2"/>
          <w:sz w:val="28"/>
          <w:szCs w:val="28"/>
          <w:lang w:val="en-US" w:eastAsia="en-US" w:bidi="ar-SA"/>
        </w:rPr>
        <w:t xml:space="preserve"> </w:t>
      </w:r>
      <w:r>
        <w:rPr>
          <w:rFonts w:ascii="Times New Roman" w:hAnsi="Times New Roman" w:eastAsia="Times New Roman" w:cs="Times New Roman"/>
          <w:spacing w:val="-4"/>
          <w:kern w:val="2"/>
          <w:sz w:val="28"/>
          <w:szCs w:val="28"/>
          <w:lang w:val="en-US" w:eastAsia="en-US" w:bidi="ar-SA"/>
        </w:rPr>
        <w:t>13</w:t>
      </w:r>
      <w:r>
        <w:rPr>
          <w:rFonts w:ascii="Times New Roman" w:hAnsi="Times New Roman" w:eastAsia="Times New Roman" w:cs="Times New Roman"/>
          <w:spacing w:val="41"/>
          <w:w w:val="101"/>
          <w:kern w:val="2"/>
          <w:sz w:val="28"/>
          <w:szCs w:val="28"/>
          <w:lang w:val="en-US" w:eastAsia="en-US" w:bidi="ar-SA"/>
        </w:rPr>
        <w:t xml:space="preserve"> </w:t>
      </w:r>
      <w:r>
        <w:rPr>
          <w:rFonts w:ascii="微软雅黑" w:hAnsi="微软雅黑" w:eastAsia="微软雅黑" w:cs="微软雅黑"/>
          <w:spacing w:val="-4"/>
          <w:kern w:val="2"/>
          <w:sz w:val="28"/>
          <w:szCs w:val="28"/>
          <w:lang w:val="en-US" w:eastAsia="en-US" w:bidi="ar-SA"/>
        </w:rPr>
        <w:t>日</w:t>
      </w:r>
    </w:p>
    <w:p w14:paraId="29CA8ED7">
      <w:pPr>
        <w:widowControl w:val="0"/>
        <w:kinsoku/>
        <w:autoSpaceDE/>
        <w:autoSpaceDN/>
        <w:adjustRightInd/>
        <w:snapToGrid/>
        <w:spacing w:line="241" w:lineRule="auto"/>
        <w:jc w:val="both"/>
        <w:textAlignment w:val="auto"/>
        <w:rPr>
          <w:rFonts w:ascii="Arial" w:hAnsi="Calibri" w:eastAsia="宋体" w:cs="Times New Roman"/>
          <w:snapToGrid/>
          <w:kern w:val="2"/>
          <w:sz w:val="21"/>
          <w:szCs w:val="24"/>
          <w:lang w:eastAsia="zh-CN"/>
        </w:rPr>
      </w:pPr>
    </w:p>
    <w:p w14:paraId="21A84575">
      <w:pPr>
        <w:widowControl w:val="0"/>
        <w:kinsoku/>
        <w:autoSpaceDE/>
        <w:autoSpaceDN/>
        <w:adjustRightInd/>
        <w:snapToGrid/>
        <w:spacing w:line="241" w:lineRule="auto"/>
        <w:jc w:val="both"/>
        <w:textAlignment w:val="auto"/>
        <w:rPr>
          <w:rFonts w:ascii="Arial" w:hAnsi="Calibri" w:eastAsia="宋体" w:cs="Times New Roman"/>
          <w:snapToGrid/>
          <w:kern w:val="2"/>
          <w:sz w:val="21"/>
          <w:szCs w:val="24"/>
          <w:lang w:eastAsia="zh-CN"/>
        </w:rPr>
      </w:pPr>
    </w:p>
    <w:p w14:paraId="1FEC5E02">
      <w:pPr>
        <w:widowControl w:val="0"/>
        <w:kinsoku/>
        <w:autoSpaceDE/>
        <w:autoSpaceDN/>
        <w:adjustRightInd/>
        <w:snapToGrid/>
        <w:spacing w:line="242" w:lineRule="auto"/>
        <w:jc w:val="both"/>
        <w:textAlignment w:val="auto"/>
        <w:rPr>
          <w:rFonts w:ascii="Arial" w:hAnsi="Calibri" w:eastAsia="宋体" w:cs="Times New Roman"/>
          <w:snapToGrid/>
          <w:kern w:val="2"/>
          <w:sz w:val="21"/>
          <w:szCs w:val="24"/>
          <w:lang w:eastAsia="zh-CN"/>
        </w:rPr>
      </w:pPr>
    </w:p>
    <w:p w14:paraId="7960F43D">
      <w:pPr>
        <w:widowControl w:val="0"/>
        <w:kinsoku/>
        <w:autoSpaceDE/>
        <w:autoSpaceDN/>
        <w:adjustRightInd/>
        <w:snapToGrid/>
        <w:spacing w:line="242" w:lineRule="auto"/>
        <w:jc w:val="both"/>
        <w:textAlignment w:val="auto"/>
        <w:rPr>
          <w:rFonts w:ascii="Arial" w:hAnsi="Calibri" w:eastAsia="宋体" w:cs="Times New Roman"/>
          <w:snapToGrid/>
          <w:kern w:val="2"/>
          <w:sz w:val="21"/>
          <w:szCs w:val="24"/>
          <w:lang w:eastAsia="zh-CN"/>
        </w:rPr>
      </w:pPr>
    </w:p>
    <w:p w14:paraId="5ADA4221">
      <w:pPr>
        <w:rPr>
          <w:rFonts w:ascii="微软雅黑" w:hAnsi="微软雅黑" w:eastAsia="微软雅黑" w:cs="微软雅黑"/>
          <w:spacing w:val="-5"/>
          <w:w w:val="98"/>
          <w:kern w:val="2"/>
          <w:sz w:val="28"/>
          <w:szCs w:val="28"/>
          <w:lang w:val="en-US" w:eastAsia="en-US" w:bidi="ar-SA"/>
        </w:rPr>
      </w:pPr>
      <w:r>
        <w:rPr>
          <w:rFonts w:ascii="微软雅黑" w:hAnsi="微软雅黑" w:eastAsia="微软雅黑" w:cs="微软雅黑"/>
          <w:spacing w:val="-5"/>
          <w:w w:val="98"/>
          <w:kern w:val="2"/>
          <w:sz w:val="28"/>
          <w:szCs w:val="28"/>
          <w:lang w:val="en-US" w:eastAsia="en-US" w:bidi="ar-SA"/>
        </w:rPr>
        <w:br w:type="page"/>
      </w:r>
    </w:p>
    <w:p w14:paraId="52FF7C8D">
      <w:pPr>
        <w:widowControl w:val="0"/>
        <w:spacing w:before="120" w:line="182" w:lineRule="auto"/>
        <w:ind w:left="372"/>
        <w:jc w:val="both"/>
        <w:rPr>
          <w:rFonts w:ascii="微软雅黑" w:hAnsi="微软雅黑" w:eastAsia="微软雅黑" w:cs="微软雅黑"/>
          <w:kern w:val="2"/>
          <w:sz w:val="28"/>
          <w:szCs w:val="28"/>
          <w:lang w:val="en-US" w:eastAsia="en-US" w:bidi="ar-SA"/>
        </w:rPr>
      </w:pPr>
      <w:r>
        <w:rPr>
          <w:rFonts w:ascii="微软雅黑" w:hAnsi="微软雅黑" w:eastAsia="微软雅黑" w:cs="微软雅黑"/>
          <w:spacing w:val="-5"/>
          <w:w w:val="98"/>
          <w:kern w:val="2"/>
          <w:sz w:val="28"/>
          <w:szCs w:val="28"/>
          <w:lang w:val="en-US" w:eastAsia="en-US" w:bidi="ar-SA"/>
        </w:rPr>
        <w:t>附件</w:t>
      </w:r>
    </w:p>
    <w:p w14:paraId="49B8C4BE">
      <w:pPr>
        <w:widowControl w:val="0"/>
        <w:spacing w:before="360" w:line="185" w:lineRule="auto"/>
        <w:ind w:left="2153"/>
        <w:jc w:val="both"/>
        <w:rPr>
          <w:rFonts w:ascii="微软雅黑" w:hAnsi="微软雅黑" w:eastAsia="微软雅黑" w:cs="微软雅黑"/>
          <w:kern w:val="2"/>
          <w:sz w:val="28"/>
          <w:szCs w:val="28"/>
          <w:lang w:val="en-US" w:eastAsia="en-US" w:bidi="ar-SA"/>
        </w:rPr>
      </w:pPr>
      <w:r>
        <w:rPr>
          <w:rFonts w:ascii="微软雅黑" w:hAnsi="微软雅黑" w:eastAsia="微软雅黑" w:cs="微软雅黑"/>
          <w:spacing w:val="-2"/>
          <w:kern w:val="2"/>
          <w:sz w:val="28"/>
          <w:szCs w:val="28"/>
          <w:lang w:val="en-US" w:eastAsia="en-US" w:bidi="ar-SA"/>
        </w:rPr>
        <w:t>四川省高校人文社会科学重点研究基地</w:t>
      </w:r>
    </w:p>
    <w:p w14:paraId="4C81AB95">
      <w:pPr>
        <w:widowControl w:val="0"/>
        <w:spacing w:before="361" w:line="184" w:lineRule="auto"/>
        <w:ind w:left="3109"/>
        <w:jc w:val="both"/>
        <w:rPr>
          <w:rFonts w:ascii="微软雅黑" w:hAnsi="微软雅黑" w:eastAsia="微软雅黑" w:cs="微软雅黑"/>
          <w:kern w:val="2"/>
          <w:sz w:val="28"/>
          <w:szCs w:val="28"/>
          <w:lang w:val="en-US" w:eastAsia="en-US" w:bidi="ar-SA"/>
        </w:rPr>
      </w:pPr>
      <w:r>
        <w:rPr>
          <w:rFonts w:ascii="微软雅黑" w:hAnsi="微软雅黑" w:eastAsia="微软雅黑" w:cs="微软雅黑"/>
          <w:spacing w:val="-1"/>
          <w:kern w:val="2"/>
          <w:sz w:val="28"/>
          <w:szCs w:val="28"/>
          <w:lang w:val="en-US" w:eastAsia="en-US" w:bidi="ar-SA"/>
        </w:rPr>
        <w:t>农村社区治理研究中心</w:t>
      </w:r>
    </w:p>
    <w:p w14:paraId="5B699A38">
      <w:pPr>
        <w:widowControl w:val="0"/>
        <w:spacing w:before="310" w:line="226" w:lineRule="auto"/>
        <w:ind w:left="3284"/>
        <w:jc w:val="both"/>
        <w:rPr>
          <w:rFonts w:ascii="微软雅黑" w:hAnsi="微软雅黑" w:eastAsia="微软雅黑" w:cs="微软雅黑"/>
          <w:kern w:val="2"/>
          <w:sz w:val="28"/>
          <w:szCs w:val="28"/>
          <w:lang w:val="en-US" w:eastAsia="en-US" w:bidi="ar-SA"/>
        </w:rPr>
      </w:pPr>
      <w:r>
        <w:rPr>
          <w:rFonts w:ascii="微软雅黑" w:hAnsi="微软雅黑" w:eastAsia="微软雅黑" w:cs="微软雅黑"/>
          <w:spacing w:val="-2"/>
          <w:kern w:val="2"/>
          <w:sz w:val="28"/>
          <w:szCs w:val="28"/>
          <w:lang w:val="en-US" w:eastAsia="en-US" w:bidi="ar-SA"/>
        </w:rPr>
        <w:t>2026</w:t>
      </w:r>
      <w:r>
        <w:rPr>
          <w:rFonts w:ascii="微软雅黑" w:hAnsi="微软雅黑" w:eastAsia="微软雅黑" w:cs="微软雅黑"/>
          <w:spacing w:val="62"/>
          <w:kern w:val="2"/>
          <w:sz w:val="28"/>
          <w:szCs w:val="28"/>
          <w:lang w:val="en-US" w:eastAsia="en-US" w:bidi="ar-SA"/>
        </w:rPr>
        <w:t xml:space="preserve"> </w:t>
      </w:r>
      <w:r>
        <w:rPr>
          <w:rFonts w:ascii="微软雅黑" w:hAnsi="微软雅黑" w:eastAsia="微软雅黑" w:cs="微软雅黑"/>
          <w:spacing w:val="-2"/>
          <w:kern w:val="2"/>
          <w:sz w:val="28"/>
          <w:szCs w:val="28"/>
          <w:lang w:val="en-US" w:eastAsia="en-US" w:bidi="ar-SA"/>
        </w:rPr>
        <w:t>年度课题指南</w:t>
      </w:r>
    </w:p>
    <w:p w14:paraId="73114874">
      <w:pPr>
        <w:widowControl w:val="0"/>
        <w:kinsoku/>
        <w:autoSpaceDE/>
        <w:autoSpaceDN/>
        <w:adjustRightInd/>
        <w:snapToGrid/>
        <w:spacing w:line="252" w:lineRule="auto"/>
        <w:jc w:val="both"/>
        <w:textAlignment w:val="auto"/>
        <w:rPr>
          <w:rFonts w:ascii="Arial" w:hAnsi="Calibri" w:eastAsia="宋体" w:cs="Times New Roman"/>
          <w:snapToGrid/>
          <w:kern w:val="2"/>
          <w:sz w:val="21"/>
          <w:szCs w:val="24"/>
          <w:lang w:eastAsia="zh-CN"/>
        </w:rPr>
      </w:pPr>
    </w:p>
    <w:p w14:paraId="04D83A16">
      <w:pPr>
        <w:widowControl w:val="0"/>
        <w:kinsoku/>
        <w:autoSpaceDE/>
        <w:autoSpaceDN/>
        <w:adjustRightInd/>
        <w:snapToGrid/>
        <w:spacing w:line="253" w:lineRule="auto"/>
        <w:jc w:val="both"/>
        <w:textAlignment w:val="auto"/>
        <w:rPr>
          <w:rFonts w:ascii="Arial" w:hAnsi="Calibri" w:eastAsia="宋体" w:cs="Times New Roman"/>
          <w:snapToGrid/>
          <w:kern w:val="2"/>
          <w:sz w:val="21"/>
          <w:szCs w:val="24"/>
          <w:lang w:eastAsia="zh-CN"/>
        </w:rPr>
      </w:pPr>
    </w:p>
    <w:p w14:paraId="5FCFE582">
      <w:pPr>
        <w:widowControl w:val="0"/>
        <w:kinsoku/>
        <w:autoSpaceDE/>
        <w:autoSpaceDN/>
        <w:adjustRightInd/>
        <w:snapToGrid/>
        <w:spacing w:before="79" w:line="219" w:lineRule="auto"/>
        <w:ind w:left="367"/>
        <w:jc w:val="both"/>
        <w:textAlignment w:val="auto"/>
        <w:outlineLvl w:val="0"/>
        <w:rPr>
          <w:rFonts w:ascii="宋体" w:hAnsi="宋体" w:eastAsia="宋体" w:cs="宋体"/>
          <w:snapToGrid/>
          <w:kern w:val="2"/>
          <w:sz w:val="24"/>
          <w:szCs w:val="24"/>
          <w:lang w:eastAsia="zh-CN"/>
        </w:rPr>
      </w:pPr>
      <w:r>
        <w:rPr>
          <w:rFonts w:ascii="宋体" w:hAnsi="宋体" w:eastAsia="宋体" w:cs="宋体"/>
          <w:b/>
          <w:bCs/>
          <w:snapToGrid/>
          <w:spacing w:val="-3"/>
          <w:kern w:val="2"/>
          <w:sz w:val="24"/>
          <w:szCs w:val="24"/>
          <w:lang w:eastAsia="zh-CN"/>
        </w:rPr>
        <w:t>一、农村社区治理的理论与政策研究</w:t>
      </w:r>
    </w:p>
    <w:p w14:paraId="04C27B50">
      <w:pPr>
        <w:widowControl w:val="0"/>
        <w:kinsoku/>
        <w:autoSpaceDE/>
        <w:autoSpaceDN/>
        <w:adjustRightInd/>
        <w:snapToGrid/>
        <w:spacing w:before="76" w:line="277" w:lineRule="auto"/>
        <w:ind w:left="382" w:right="86" w:hanging="368"/>
        <w:jc w:val="both"/>
        <w:textAlignment w:val="auto"/>
        <w:rPr>
          <w:rFonts w:ascii="宋体" w:hAnsi="宋体" w:eastAsia="宋体" w:cs="宋体"/>
          <w:snapToGrid/>
          <w:kern w:val="2"/>
          <w:sz w:val="24"/>
          <w:szCs w:val="24"/>
          <w:lang w:eastAsia="zh-CN"/>
        </w:rPr>
      </w:pPr>
      <w:r>
        <w:rPr>
          <w:rFonts w:ascii="Calibri" w:hAnsi="Calibri" w:eastAsia="Calibri" w:cs="Calibri"/>
          <w:snapToGrid/>
          <w:spacing w:val="4"/>
          <w:kern w:val="2"/>
          <w:sz w:val="24"/>
          <w:szCs w:val="24"/>
          <w:lang w:eastAsia="zh-CN"/>
        </w:rPr>
        <w:t xml:space="preserve">1.   </w:t>
      </w:r>
      <w:r>
        <w:rPr>
          <w:rFonts w:ascii="宋体" w:hAnsi="宋体" w:eastAsia="宋体" w:cs="宋体"/>
          <w:snapToGrid/>
          <w:spacing w:val="4"/>
          <w:kern w:val="2"/>
          <w:sz w:val="24"/>
          <w:szCs w:val="24"/>
          <w:lang w:eastAsia="zh-CN"/>
        </w:rPr>
        <w:t>习近平总书记关于社会工作重要指示精</w:t>
      </w:r>
      <w:r>
        <w:rPr>
          <w:rFonts w:ascii="宋体" w:hAnsi="宋体" w:eastAsia="宋体" w:cs="宋体"/>
          <w:snapToGrid/>
          <w:spacing w:val="3"/>
          <w:kern w:val="2"/>
          <w:sz w:val="24"/>
          <w:szCs w:val="24"/>
          <w:lang w:eastAsia="zh-CN"/>
        </w:rPr>
        <w:t>神与中央社会工作会议精神在四川农村</w:t>
      </w:r>
      <w:r>
        <w:rPr>
          <w:rFonts w:ascii="宋体" w:hAnsi="宋体" w:eastAsia="宋体" w:cs="宋体"/>
          <w:snapToGrid/>
          <w:spacing w:val="-5"/>
          <w:kern w:val="2"/>
          <w:sz w:val="24"/>
          <w:szCs w:val="24"/>
          <w:lang w:eastAsia="zh-CN"/>
        </w:rPr>
        <w:t>的实践转化研究</w:t>
      </w:r>
    </w:p>
    <w:p w14:paraId="407AE5BF">
      <w:pPr>
        <w:widowControl w:val="0"/>
        <w:kinsoku/>
        <w:autoSpaceDE/>
        <w:autoSpaceDN/>
        <w:adjustRightInd/>
        <w:snapToGrid/>
        <w:spacing w:before="1" w:line="217" w:lineRule="auto"/>
        <w:ind w:left="7"/>
        <w:jc w:val="both"/>
        <w:textAlignment w:val="auto"/>
        <w:rPr>
          <w:rFonts w:ascii="宋体" w:hAnsi="宋体" w:eastAsia="宋体" w:cs="宋体"/>
          <w:snapToGrid/>
          <w:kern w:val="2"/>
          <w:sz w:val="24"/>
          <w:szCs w:val="24"/>
          <w:lang w:eastAsia="zh-CN"/>
        </w:rPr>
      </w:pPr>
      <w:r>
        <w:rPr>
          <w:rFonts w:ascii="Calibri" w:hAnsi="Calibri" w:eastAsia="Calibri" w:cs="Calibri"/>
          <w:snapToGrid/>
          <w:kern w:val="2"/>
          <w:sz w:val="24"/>
          <w:szCs w:val="24"/>
          <w:lang w:eastAsia="zh-CN"/>
        </w:rPr>
        <w:t xml:space="preserve">2.   </w:t>
      </w:r>
      <w:r>
        <w:rPr>
          <w:rFonts w:ascii="宋体" w:hAnsi="宋体" w:eastAsia="宋体" w:cs="宋体"/>
          <w:snapToGrid/>
          <w:kern w:val="2"/>
          <w:sz w:val="24"/>
          <w:szCs w:val="24"/>
          <w:lang w:eastAsia="zh-CN"/>
        </w:rPr>
        <w:t>新时代党建引领农村社区治理的效能评估与提升机制研究</w:t>
      </w:r>
    </w:p>
    <w:p w14:paraId="35257F37">
      <w:pPr>
        <w:widowControl w:val="0"/>
        <w:kinsoku/>
        <w:autoSpaceDE/>
        <w:autoSpaceDN/>
        <w:adjustRightInd/>
        <w:snapToGrid/>
        <w:spacing w:before="76" w:line="219" w:lineRule="auto"/>
        <w:ind w:left="6"/>
        <w:jc w:val="both"/>
        <w:textAlignment w:val="auto"/>
        <w:rPr>
          <w:rFonts w:ascii="宋体" w:hAnsi="宋体" w:eastAsia="宋体" w:cs="宋体"/>
          <w:snapToGrid/>
          <w:kern w:val="2"/>
          <w:sz w:val="24"/>
          <w:szCs w:val="24"/>
          <w:lang w:eastAsia="zh-CN"/>
        </w:rPr>
      </w:pPr>
      <w:r>
        <w:rPr>
          <w:rFonts w:ascii="Calibri" w:hAnsi="Calibri" w:eastAsia="Calibri" w:cs="Calibri"/>
          <w:snapToGrid/>
          <w:spacing w:val="-3"/>
          <w:kern w:val="2"/>
          <w:sz w:val="24"/>
          <w:szCs w:val="24"/>
          <w:lang w:eastAsia="zh-CN"/>
        </w:rPr>
        <w:t xml:space="preserve">3.   </w:t>
      </w:r>
      <w:r>
        <w:rPr>
          <w:rFonts w:ascii="宋体" w:hAnsi="宋体" w:eastAsia="宋体" w:cs="宋体"/>
          <w:snapToGrid/>
          <w:spacing w:val="-3"/>
          <w:kern w:val="2"/>
          <w:sz w:val="24"/>
          <w:szCs w:val="24"/>
          <w:lang w:eastAsia="zh-CN"/>
        </w:rPr>
        <w:t>“十五五</w:t>
      </w:r>
      <w:r>
        <w:rPr>
          <w:rFonts w:ascii="宋体" w:hAnsi="宋体" w:eastAsia="宋体" w:cs="宋体"/>
          <w:snapToGrid/>
          <w:spacing w:val="-88"/>
          <w:kern w:val="2"/>
          <w:sz w:val="24"/>
          <w:szCs w:val="24"/>
          <w:lang w:eastAsia="zh-CN"/>
        </w:rPr>
        <w:t xml:space="preserve"> </w:t>
      </w:r>
      <w:r>
        <w:rPr>
          <w:rFonts w:ascii="宋体" w:hAnsi="宋体" w:eastAsia="宋体" w:cs="宋体"/>
          <w:snapToGrid/>
          <w:spacing w:val="-3"/>
          <w:kern w:val="2"/>
          <w:sz w:val="24"/>
          <w:szCs w:val="24"/>
          <w:lang w:eastAsia="zh-CN"/>
        </w:rPr>
        <w:t>”时期城乡融合发展背景下四川农村社区治理结构转型与制度</w:t>
      </w:r>
      <w:r>
        <w:rPr>
          <w:rFonts w:ascii="宋体" w:hAnsi="宋体" w:eastAsia="宋体" w:cs="宋体"/>
          <w:snapToGrid/>
          <w:spacing w:val="-4"/>
          <w:kern w:val="2"/>
          <w:sz w:val="24"/>
          <w:szCs w:val="24"/>
          <w:lang w:eastAsia="zh-CN"/>
        </w:rPr>
        <w:t>创新研究</w:t>
      </w:r>
    </w:p>
    <w:p w14:paraId="4448F3DD">
      <w:pPr>
        <w:widowControl w:val="0"/>
        <w:kinsoku/>
        <w:autoSpaceDE/>
        <w:autoSpaceDN/>
        <w:adjustRightInd/>
        <w:snapToGrid/>
        <w:spacing w:before="76" w:line="218" w:lineRule="auto"/>
        <w:jc w:val="both"/>
        <w:textAlignment w:val="auto"/>
        <w:rPr>
          <w:rFonts w:ascii="宋体" w:hAnsi="宋体" w:eastAsia="宋体" w:cs="宋体"/>
          <w:snapToGrid/>
          <w:kern w:val="2"/>
          <w:sz w:val="24"/>
          <w:szCs w:val="24"/>
          <w:lang w:eastAsia="zh-CN"/>
        </w:rPr>
      </w:pPr>
      <w:r>
        <w:rPr>
          <w:rFonts w:ascii="Calibri" w:hAnsi="Calibri" w:eastAsia="Calibri" w:cs="Calibri"/>
          <w:snapToGrid/>
          <w:kern w:val="2"/>
          <w:sz w:val="24"/>
          <w:szCs w:val="24"/>
          <w:lang w:eastAsia="zh-CN"/>
        </w:rPr>
        <w:t xml:space="preserve">4.   </w:t>
      </w:r>
      <w:r>
        <w:rPr>
          <w:rFonts w:ascii="宋体" w:hAnsi="宋体" w:eastAsia="宋体" w:cs="宋体"/>
          <w:snapToGrid/>
          <w:kern w:val="2"/>
          <w:sz w:val="24"/>
          <w:szCs w:val="24"/>
          <w:lang w:eastAsia="zh-CN"/>
        </w:rPr>
        <w:t>城乡融合背景下农村社区治理效能评估指标体系构建与四川实践检验研究</w:t>
      </w:r>
    </w:p>
    <w:p w14:paraId="218FE80D">
      <w:pPr>
        <w:widowControl w:val="0"/>
        <w:kinsoku/>
        <w:autoSpaceDE/>
        <w:autoSpaceDN/>
        <w:adjustRightInd/>
        <w:snapToGrid/>
        <w:spacing w:before="76" w:line="219" w:lineRule="auto"/>
        <w:ind w:left="6"/>
        <w:jc w:val="both"/>
        <w:textAlignment w:val="auto"/>
        <w:rPr>
          <w:rFonts w:ascii="宋体" w:hAnsi="宋体" w:eastAsia="宋体" w:cs="宋体"/>
          <w:snapToGrid/>
          <w:kern w:val="2"/>
          <w:sz w:val="24"/>
          <w:szCs w:val="24"/>
          <w:lang w:eastAsia="zh-CN"/>
        </w:rPr>
      </w:pPr>
      <w:r>
        <w:rPr>
          <w:rFonts w:ascii="Calibri" w:hAnsi="Calibri" w:eastAsia="Calibri" w:cs="Calibri"/>
          <w:snapToGrid/>
          <w:spacing w:val="-1"/>
          <w:kern w:val="2"/>
          <w:sz w:val="24"/>
          <w:szCs w:val="24"/>
          <w:lang w:eastAsia="zh-CN"/>
        </w:rPr>
        <w:t xml:space="preserve">5.   </w:t>
      </w:r>
      <w:r>
        <w:rPr>
          <w:rFonts w:ascii="宋体" w:hAnsi="宋体" w:eastAsia="宋体" w:cs="宋体"/>
          <w:snapToGrid/>
          <w:spacing w:val="-1"/>
          <w:kern w:val="2"/>
          <w:sz w:val="24"/>
          <w:szCs w:val="24"/>
          <w:lang w:eastAsia="zh-CN"/>
        </w:rPr>
        <w:t>新时代“新农人</w:t>
      </w:r>
      <w:r>
        <w:rPr>
          <w:rFonts w:ascii="宋体" w:hAnsi="宋体" w:eastAsia="宋体" w:cs="宋体"/>
          <w:snapToGrid/>
          <w:spacing w:val="-82"/>
          <w:kern w:val="2"/>
          <w:sz w:val="24"/>
          <w:szCs w:val="24"/>
          <w:lang w:eastAsia="zh-CN"/>
        </w:rPr>
        <w:t xml:space="preserve"> </w:t>
      </w:r>
      <w:r>
        <w:rPr>
          <w:rFonts w:ascii="宋体" w:hAnsi="宋体" w:eastAsia="宋体" w:cs="宋体"/>
          <w:snapToGrid/>
          <w:spacing w:val="-1"/>
          <w:kern w:val="2"/>
          <w:sz w:val="24"/>
          <w:szCs w:val="24"/>
          <w:lang w:eastAsia="zh-CN"/>
        </w:rPr>
        <w:t>”返乡创业与参与乡村治理的激励机制与支持体系研究</w:t>
      </w:r>
    </w:p>
    <w:p w14:paraId="21DB102B">
      <w:pPr>
        <w:widowControl w:val="0"/>
        <w:kinsoku/>
        <w:autoSpaceDE/>
        <w:autoSpaceDN/>
        <w:adjustRightInd/>
        <w:snapToGrid/>
        <w:spacing w:before="75" w:line="219" w:lineRule="auto"/>
        <w:ind w:left="6"/>
        <w:jc w:val="both"/>
        <w:textAlignment w:val="auto"/>
        <w:rPr>
          <w:rFonts w:ascii="宋体" w:hAnsi="宋体" w:eastAsia="宋体" w:cs="宋体"/>
          <w:snapToGrid/>
          <w:kern w:val="2"/>
          <w:sz w:val="24"/>
          <w:szCs w:val="24"/>
          <w:lang w:eastAsia="zh-CN"/>
        </w:rPr>
      </w:pPr>
      <w:r>
        <w:rPr>
          <w:rFonts w:ascii="Calibri" w:hAnsi="Calibri" w:eastAsia="Calibri" w:cs="Calibri"/>
          <w:snapToGrid/>
          <w:spacing w:val="-1"/>
          <w:kern w:val="2"/>
          <w:sz w:val="24"/>
          <w:szCs w:val="24"/>
          <w:lang w:eastAsia="zh-CN"/>
        </w:rPr>
        <w:t xml:space="preserve">6.   </w:t>
      </w:r>
      <w:r>
        <w:rPr>
          <w:rFonts w:ascii="宋体" w:hAnsi="宋体" w:eastAsia="宋体" w:cs="宋体"/>
          <w:snapToGrid/>
          <w:spacing w:val="-1"/>
          <w:kern w:val="2"/>
          <w:sz w:val="24"/>
          <w:szCs w:val="24"/>
          <w:lang w:eastAsia="zh-CN"/>
        </w:rPr>
        <w:t>数字乡村建设背景下农村社区“数字鸿沟</w:t>
      </w:r>
      <w:r>
        <w:rPr>
          <w:rFonts w:ascii="宋体" w:hAnsi="宋体" w:eastAsia="宋体" w:cs="宋体"/>
          <w:snapToGrid/>
          <w:spacing w:val="-80"/>
          <w:kern w:val="2"/>
          <w:sz w:val="24"/>
          <w:szCs w:val="24"/>
          <w:lang w:eastAsia="zh-CN"/>
        </w:rPr>
        <w:t xml:space="preserve"> </w:t>
      </w:r>
      <w:r>
        <w:rPr>
          <w:rFonts w:ascii="宋体" w:hAnsi="宋体" w:eastAsia="宋体" w:cs="宋体"/>
          <w:snapToGrid/>
          <w:spacing w:val="-1"/>
          <w:kern w:val="2"/>
          <w:sz w:val="24"/>
          <w:szCs w:val="24"/>
          <w:lang w:eastAsia="zh-CN"/>
        </w:rPr>
        <w:t>”弥合与数字弱势群体权益保障研究</w:t>
      </w:r>
    </w:p>
    <w:p w14:paraId="2B3738A8">
      <w:pPr>
        <w:widowControl w:val="0"/>
        <w:kinsoku/>
        <w:autoSpaceDE/>
        <w:autoSpaceDN/>
        <w:adjustRightInd/>
        <w:snapToGrid/>
        <w:spacing w:before="75" w:line="219" w:lineRule="auto"/>
        <w:ind w:left="5"/>
        <w:jc w:val="both"/>
        <w:textAlignment w:val="auto"/>
        <w:rPr>
          <w:rFonts w:ascii="宋体" w:hAnsi="宋体" w:eastAsia="宋体" w:cs="宋体"/>
          <w:snapToGrid/>
          <w:kern w:val="2"/>
          <w:sz w:val="24"/>
          <w:szCs w:val="24"/>
          <w:lang w:eastAsia="zh-CN"/>
        </w:rPr>
      </w:pPr>
      <w:r>
        <w:rPr>
          <w:rFonts w:ascii="Calibri" w:hAnsi="Calibri" w:eastAsia="Calibri" w:cs="Calibri"/>
          <w:snapToGrid/>
          <w:kern w:val="2"/>
          <w:sz w:val="24"/>
          <w:szCs w:val="24"/>
          <w:lang w:eastAsia="zh-CN"/>
        </w:rPr>
        <w:t xml:space="preserve">7.   </w:t>
      </w:r>
      <w:r>
        <w:rPr>
          <w:rFonts w:ascii="宋体" w:hAnsi="宋体" w:eastAsia="宋体" w:cs="宋体"/>
          <w:snapToGrid/>
          <w:kern w:val="2"/>
          <w:sz w:val="24"/>
          <w:szCs w:val="24"/>
          <w:lang w:eastAsia="zh-CN"/>
        </w:rPr>
        <w:t>新型农村集体经济组织参与社区治理的路径、模式与法律保障研究</w:t>
      </w:r>
    </w:p>
    <w:p w14:paraId="0CF6252B">
      <w:pPr>
        <w:widowControl w:val="0"/>
        <w:kinsoku/>
        <w:autoSpaceDE/>
        <w:autoSpaceDN/>
        <w:adjustRightInd/>
        <w:snapToGrid/>
        <w:spacing w:before="76" w:line="219" w:lineRule="auto"/>
        <w:ind w:left="4"/>
        <w:jc w:val="both"/>
        <w:textAlignment w:val="auto"/>
        <w:rPr>
          <w:rFonts w:ascii="宋体" w:hAnsi="宋体" w:eastAsia="宋体" w:cs="宋体"/>
          <w:snapToGrid/>
          <w:kern w:val="2"/>
          <w:sz w:val="24"/>
          <w:szCs w:val="24"/>
          <w:lang w:eastAsia="zh-CN"/>
        </w:rPr>
      </w:pPr>
      <w:r>
        <w:rPr>
          <w:rFonts w:ascii="Calibri" w:hAnsi="Calibri" w:eastAsia="Calibri" w:cs="Calibri"/>
          <w:snapToGrid/>
          <w:spacing w:val="-1"/>
          <w:kern w:val="2"/>
          <w:sz w:val="24"/>
          <w:szCs w:val="24"/>
          <w:lang w:eastAsia="zh-CN"/>
        </w:rPr>
        <w:t>8.</w:t>
      </w:r>
      <w:r>
        <w:rPr>
          <w:rFonts w:ascii="Calibri" w:hAnsi="Calibri" w:eastAsia="Calibri" w:cs="Calibri"/>
          <w:snapToGrid/>
          <w:spacing w:val="15"/>
          <w:kern w:val="2"/>
          <w:sz w:val="24"/>
          <w:szCs w:val="24"/>
          <w:lang w:eastAsia="zh-CN"/>
        </w:rPr>
        <w:t xml:space="preserve">   </w:t>
      </w:r>
      <w:r>
        <w:rPr>
          <w:rFonts w:ascii="宋体" w:hAnsi="宋体" w:eastAsia="宋体" w:cs="宋体"/>
          <w:snapToGrid/>
          <w:spacing w:val="-1"/>
          <w:kern w:val="2"/>
          <w:sz w:val="24"/>
          <w:szCs w:val="24"/>
          <w:lang w:eastAsia="zh-CN"/>
        </w:rPr>
        <w:t>四川民族地区、革命老区、乡村振兴重点帮扶县治理能</w:t>
      </w:r>
      <w:r>
        <w:rPr>
          <w:rFonts w:ascii="宋体" w:hAnsi="宋体" w:eastAsia="宋体" w:cs="宋体"/>
          <w:snapToGrid/>
          <w:spacing w:val="-2"/>
          <w:kern w:val="2"/>
          <w:sz w:val="24"/>
          <w:szCs w:val="24"/>
          <w:lang w:eastAsia="zh-CN"/>
        </w:rPr>
        <w:t>力差异化提升研究</w:t>
      </w:r>
    </w:p>
    <w:p w14:paraId="20D77DD4">
      <w:pPr>
        <w:widowControl w:val="0"/>
        <w:kinsoku/>
        <w:autoSpaceDE/>
        <w:autoSpaceDN/>
        <w:adjustRightInd/>
        <w:snapToGrid/>
        <w:spacing w:before="75" w:line="219" w:lineRule="auto"/>
        <w:ind w:left="4"/>
        <w:jc w:val="both"/>
        <w:textAlignment w:val="auto"/>
        <w:rPr>
          <w:rFonts w:ascii="宋体" w:hAnsi="宋体" w:eastAsia="宋体" w:cs="宋体"/>
          <w:snapToGrid/>
          <w:kern w:val="2"/>
          <w:sz w:val="24"/>
          <w:szCs w:val="24"/>
          <w:lang w:eastAsia="zh-CN"/>
        </w:rPr>
      </w:pPr>
      <w:r>
        <w:rPr>
          <w:rFonts w:ascii="Calibri" w:hAnsi="Calibri" w:eastAsia="Calibri" w:cs="Calibri"/>
          <w:snapToGrid/>
          <w:spacing w:val="-1"/>
          <w:kern w:val="2"/>
          <w:sz w:val="24"/>
          <w:szCs w:val="24"/>
          <w:lang w:eastAsia="zh-CN"/>
        </w:rPr>
        <w:t xml:space="preserve">9.   </w:t>
      </w:r>
      <w:r>
        <w:rPr>
          <w:rFonts w:ascii="宋体" w:hAnsi="宋体" w:eastAsia="宋体" w:cs="宋体"/>
          <w:snapToGrid/>
          <w:spacing w:val="-1"/>
          <w:kern w:val="2"/>
          <w:sz w:val="24"/>
          <w:szCs w:val="24"/>
          <w:lang w:eastAsia="zh-CN"/>
        </w:rPr>
        <w:t>农村社区自治、法治、德治“三治融合</w:t>
      </w:r>
      <w:r>
        <w:rPr>
          <w:rFonts w:ascii="宋体" w:hAnsi="宋体" w:eastAsia="宋体" w:cs="宋体"/>
          <w:snapToGrid/>
          <w:spacing w:val="-83"/>
          <w:kern w:val="2"/>
          <w:sz w:val="24"/>
          <w:szCs w:val="24"/>
          <w:lang w:eastAsia="zh-CN"/>
        </w:rPr>
        <w:t xml:space="preserve"> </w:t>
      </w:r>
      <w:r>
        <w:rPr>
          <w:rFonts w:ascii="宋体" w:hAnsi="宋体" w:eastAsia="宋体" w:cs="宋体"/>
          <w:snapToGrid/>
          <w:spacing w:val="-1"/>
          <w:kern w:val="2"/>
          <w:sz w:val="24"/>
          <w:szCs w:val="24"/>
          <w:lang w:eastAsia="zh-CN"/>
        </w:rPr>
        <w:t>”的本土化实现机制研究</w:t>
      </w:r>
    </w:p>
    <w:p w14:paraId="7F59D8AA">
      <w:pPr>
        <w:widowControl w:val="0"/>
        <w:kinsoku/>
        <w:autoSpaceDE/>
        <w:autoSpaceDN/>
        <w:adjustRightInd/>
        <w:snapToGrid/>
        <w:spacing w:before="75" w:line="219" w:lineRule="auto"/>
        <w:ind w:left="14"/>
        <w:jc w:val="both"/>
        <w:textAlignment w:val="auto"/>
        <w:rPr>
          <w:rFonts w:ascii="宋体" w:hAnsi="宋体" w:eastAsia="宋体" w:cs="宋体"/>
          <w:snapToGrid/>
          <w:kern w:val="2"/>
          <w:sz w:val="24"/>
          <w:szCs w:val="24"/>
          <w:lang w:eastAsia="zh-CN"/>
        </w:rPr>
      </w:pPr>
      <w:r>
        <w:rPr>
          <w:rFonts w:ascii="Calibri" w:hAnsi="Calibri" w:eastAsia="Calibri" w:cs="Calibri"/>
          <w:snapToGrid/>
          <w:spacing w:val="-3"/>
          <w:kern w:val="2"/>
          <w:sz w:val="24"/>
          <w:szCs w:val="24"/>
          <w:lang w:eastAsia="zh-CN"/>
        </w:rPr>
        <w:t>10.</w:t>
      </w:r>
      <w:r>
        <w:rPr>
          <w:rFonts w:ascii="Calibri" w:hAnsi="Calibri" w:eastAsia="Calibri" w:cs="Calibri"/>
          <w:snapToGrid/>
          <w:spacing w:val="41"/>
          <w:w w:val="101"/>
          <w:kern w:val="2"/>
          <w:sz w:val="24"/>
          <w:szCs w:val="24"/>
          <w:lang w:eastAsia="zh-CN"/>
        </w:rPr>
        <w:t xml:space="preserve"> </w:t>
      </w:r>
      <w:r>
        <w:rPr>
          <w:rFonts w:ascii="宋体" w:hAnsi="宋体" w:eastAsia="宋体" w:cs="宋体"/>
          <w:snapToGrid/>
          <w:spacing w:val="-3"/>
          <w:kern w:val="2"/>
          <w:sz w:val="24"/>
          <w:szCs w:val="24"/>
          <w:lang w:eastAsia="zh-CN"/>
        </w:rPr>
        <w:t>四川农村 “新乡贤</w:t>
      </w:r>
      <w:r>
        <w:rPr>
          <w:rFonts w:ascii="宋体" w:hAnsi="宋体" w:eastAsia="宋体" w:cs="宋体"/>
          <w:snapToGrid/>
          <w:spacing w:val="-89"/>
          <w:kern w:val="2"/>
          <w:sz w:val="24"/>
          <w:szCs w:val="24"/>
          <w:lang w:eastAsia="zh-CN"/>
        </w:rPr>
        <w:t xml:space="preserve"> </w:t>
      </w:r>
      <w:r>
        <w:rPr>
          <w:rFonts w:ascii="宋体" w:hAnsi="宋体" w:eastAsia="宋体" w:cs="宋体"/>
          <w:snapToGrid/>
          <w:spacing w:val="-3"/>
          <w:kern w:val="2"/>
          <w:sz w:val="24"/>
          <w:szCs w:val="24"/>
          <w:lang w:eastAsia="zh-CN"/>
        </w:rPr>
        <w:t>”与本土人才参与社区治理的激励机制研究</w:t>
      </w:r>
    </w:p>
    <w:p w14:paraId="56B4EA3A">
      <w:pPr>
        <w:widowControl w:val="0"/>
        <w:kinsoku/>
        <w:autoSpaceDE/>
        <w:autoSpaceDN/>
        <w:adjustRightInd/>
        <w:snapToGrid/>
        <w:spacing w:before="76" w:line="219" w:lineRule="auto"/>
        <w:ind w:left="14"/>
        <w:jc w:val="both"/>
        <w:textAlignment w:val="auto"/>
        <w:rPr>
          <w:rFonts w:ascii="宋体" w:hAnsi="宋体" w:eastAsia="宋体" w:cs="宋体"/>
          <w:snapToGrid/>
          <w:kern w:val="2"/>
          <w:sz w:val="24"/>
          <w:szCs w:val="24"/>
          <w:lang w:eastAsia="zh-CN"/>
        </w:rPr>
      </w:pPr>
      <w:r>
        <w:rPr>
          <w:rFonts w:ascii="Calibri" w:hAnsi="Calibri" w:eastAsia="Calibri" w:cs="Calibri"/>
          <w:snapToGrid/>
          <w:spacing w:val="-1"/>
          <w:kern w:val="2"/>
          <w:sz w:val="24"/>
          <w:szCs w:val="24"/>
          <w:lang w:eastAsia="zh-CN"/>
        </w:rPr>
        <w:t xml:space="preserve">11. </w:t>
      </w:r>
      <w:r>
        <w:rPr>
          <w:rFonts w:ascii="宋体" w:hAnsi="宋体" w:eastAsia="宋体" w:cs="宋体"/>
          <w:snapToGrid/>
          <w:spacing w:val="-1"/>
          <w:kern w:val="2"/>
          <w:sz w:val="24"/>
          <w:szCs w:val="24"/>
          <w:lang w:eastAsia="zh-CN"/>
        </w:rPr>
        <w:t>农村移风易俗与文明乡风建设的长效机制与实践路径研究</w:t>
      </w:r>
    </w:p>
    <w:p w14:paraId="43F1949D">
      <w:pPr>
        <w:spacing w:line="219" w:lineRule="auto"/>
        <w:rPr>
          <w:rFonts w:ascii="宋体" w:hAnsi="宋体" w:eastAsia="宋体" w:cs="宋体"/>
          <w:sz w:val="24"/>
          <w:szCs w:val="24"/>
        </w:rPr>
        <w:sectPr>
          <w:pgSz w:w="11906" w:h="16839"/>
          <w:pgMar w:top="1431" w:right="1712" w:bottom="0" w:left="1445" w:header="0" w:footer="0" w:gutter="0"/>
          <w:cols w:space="720" w:num="1"/>
        </w:sectPr>
      </w:pPr>
    </w:p>
    <w:p w14:paraId="1B5C3049">
      <w:pPr>
        <w:widowControl w:val="0"/>
        <w:kinsoku/>
        <w:autoSpaceDE/>
        <w:autoSpaceDN/>
        <w:adjustRightInd/>
        <w:snapToGrid/>
        <w:spacing w:before="93" w:line="219" w:lineRule="auto"/>
        <w:ind w:left="8"/>
        <w:jc w:val="both"/>
        <w:textAlignment w:val="auto"/>
        <w:rPr>
          <w:rFonts w:ascii="宋体" w:hAnsi="宋体" w:eastAsia="宋体" w:cs="宋体"/>
          <w:snapToGrid/>
          <w:kern w:val="2"/>
          <w:sz w:val="24"/>
          <w:szCs w:val="24"/>
          <w:lang w:eastAsia="zh-CN"/>
        </w:rPr>
      </w:pPr>
      <w:r>
        <w:rPr>
          <w:rFonts w:ascii="Calibri" w:hAnsi="Calibri" w:eastAsia="Calibri" w:cs="Calibri"/>
          <w:snapToGrid/>
          <w:spacing w:val="-1"/>
          <w:kern w:val="2"/>
          <w:sz w:val="24"/>
          <w:szCs w:val="24"/>
          <w:lang w:eastAsia="zh-CN"/>
        </w:rPr>
        <w:t>12.</w:t>
      </w:r>
      <w:r>
        <w:rPr>
          <w:rFonts w:ascii="Calibri" w:hAnsi="Calibri" w:eastAsia="Calibri" w:cs="Calibri"/>
          <w:snapToGrid/>
          <w:spacing w:val="14"/>
          <w:kern w:val="2"/>
          <w:sz w:val="24"/>
          <w:szCs w:val="24"/>
          <w:lang w:eastAsia="zh-CN"/>
        </w:rPr>
        <w:t xml:space="preserve"> </w:t>
      </w:r>
      <w:r>
        <w:rPr>
          <w:rFonts w:ascii="宋体" w:hAnsi="宋体" w:eastAsia="宋体" w:cs="宋体"/>
          <w:snapToGrid/>
          <w:spacing w:val="-1"/>
          <w:kern w:val="2"/>
          <w:sz w:val="24"/>
          <w:szCs w:val="24"/>
          <w:lang w:eastAsia="zh-CN"/>
        </w:rPr>
        <w:t>省内外农村社区治理创新模式的比较研究及</w:t>
      </w:r>
      <w:r>
        <w:rPr>
          <w:rFonts w:ascii="宋体" w:hAnsi="宋体" w:eastAsia="宋体" w:cs="宋体"/>
          <w:snapToGrid/>
          <w:spacing w:val="-2"/>
          <w:kern w:val="2"/>
          <w:sz w:val="24"/>
          <w:szCs w:val="24"/>
          <w:lang w:eastAsia="zh-CN"/>
        </w:rPr>
        <w:t>对四川的启示</w:t>
      </w:r>
    </w:p>
    <w:p w14:paraId="40DB789B">
      <w:pPr>
        <w:widowControl w:val="0"/>
        <w:kinsoku/>
        <w:autoSpaceDE/>
        <w:autoSpaceDN/>
        <w:adjustRightInd/>
        <w:snapToGrid/>
        <w:spacing w:before="75" w:line="219" w:lineRule="auto"/>
        <w:ind w:left="361"/>
        <w:jc w:val="both"/>
        <w:textAlignment w:val="auto"/>
        <w:outlineLvl w:val="0"/>
        <w:rPr>
          <w:rFonts w:ascii="宋体" w:hAnsi="宋体" w:eastAsia="宋体" w:cs="宋体"/>
          <w:snapToGrid/>
          <w:kern w:val="2"/>
          <w:sz w:val="24"/>
          <w:szCs w:val="24"/>
          <w:lang w:eastAsia="zh-CN"/>
        </w:rPr>
      </w:pPr>
      <w:r>
        <w:rPr>
          <w:rFonts w:ascii="宋体" w:hAnsi="宋体" w:eastAsia="宋体" w:cs="宋体"/>
          <w:b/>
          <w:bCs/>
          <w:snapToGrid/>
          <w:spacing w:val="-3"/>
          <w:kern w:val="2"/>
          <w:sz w:val="24"/>
          <w:szCs w:val="24"/>
          <w:lang w:eastAsia="zh-CN"/>
        </w:rPr>
        <w:t>二、社会服务与农村社区发展研究</w:t>
      </w:r>
    </w:p>
    <w:p w14:paraId="6AAEA77C">
      <w:pPr>
        <w:widowControl w:val="0"/>
        <w:kinsoku/>
        <w:autoSpaceDE/>
        <w:autoSpaceDN/>
        <w:adjustRightInd/>
        <w:snapToGrid/>
        <w:spacing w:before="75" w:line="277" w:lineRule="auto"/>
        <w:ind w:left="368" w:right="13" w:hanging="360"/>
        <w:jc w:val="both"/>
        <w:textAlignment w:val="auto"/>
        <w:rPr>
          <w:rFonts w:ascii="宋体" w:hAnsi="宋体" w:eastAsia="宋体" w:cs="宋体"/>
          <w:snapToGrid/>
          <w:kern w:val="2"/>
          <w:sz w:val="24"/>
          <w:szCs w:val="24"/>
          <w:lang w:eastAsia="zh-CN"/>
        </w:rPr>
      </w:pPr>
      <w:r>
        <w:rPr>
          <w:rFonts w:ascii="Calibri" w:hAnsi="Calibri" w:eastAsia="Calibri" w:cs="Calibri"/>
          <w:snapToGrid/>
          <w:spacing w:val="3"/>
          <w:kern w:val="2"/>
          <w:sz w:val="24"/>
          <w:szCs w:val="24"/>
          <w:lang w:eastAsia="zh-CN"/>
        </w:rPr>
        <w:t>13.</w:t>
      </w:r>
      <w:r>
        <w:rPr>
          <w:rFonts w:ascii="Calibri" w:hAnsi="Calibri" w:eastAsia="Calibri" w:cs="Calibri"/>
          <w:snapToGrid/>
          <w:spacing w:val="32"/>
          <w:w w:val="101"/>
          <w:kern w:val="2"/>
          <w:sz w:val="24"/>
          <w:szCs w:val="24"/>
          <w:lang w:eastAsia="zh-CN"/>
        </w:rPr>
        <w:t xml:space="preserve"> </w:t>
      </w:r>
      <w:r>
        <w:rPr>
          <w:rFonts w:ascii="宋体" w:hAnsi="宋体" w:eastAsia="宋体" w:cs="宋体"/>
          <w:snapToGrid/>
          <w:spacing w:val="3"/>
          <w:kern w:val="2"/>
          <w:sz w:val="24"/>
          <w:szCs w:val="24"/>
          <w:lang w:eastAsia="zh-CN"/>
        </w:rPr>
        <w:t>中央社会工作会议精神指引下四川省社</w:t>
      </w:r>
      <w:r>
        <w:rPr>
          <w:rFonts w:ascii="宋体" w:hAnsi="宋体" w:eastAsia="宋体" w:cs="宋体"/>
          <w:snapToGrid/>
          <w:spacing w:val="2"/>
          <w:kern w:val="2"/>
          <w:sz w:val="24"/>
          <w:szCs w:val="24"/>
          <w:lang w:eastAsia="zh-CN"/>
        </w:rPr>
        <w:t>会工作专业人员队伍建设与激励机制研</w:t>
      </w:r>
      <w:r>
        <w:rPr>
          <w:rFonts w:ascii="宋体" w:hAnsi="宋体" w:eastAsia="宋体" w:cs="宋体"/>
          <w:snapToGrid/>
          <w:kern w:val="2"/>
          <w:sz w:val="24"/>
          <w:szCs w:val="24"/>
          <w:lang w:eastAsia="zh-CN"/>
        </w:rPr>
        <w:t>究</w:t>
      </w:r>
    </w:p>
    <w:p w14:paraId="67A331BC">
      <w:pPr>
        <w:widowControl w:val="0"/>
        <w:kinsoku/>
        <w:autoSpaceDE/>
        <w:autoSpaceDN/>
        <w:adjustRightInd/>
        <w:snapToGrid/>
        <w:spacing w:before="1" w:line="217" w:lineRule="auto"/>
        <w:ind w:left="8"/>
        <w:jc w:val="both"/>
        <w:textAlignment w:val="auto"/>
        <w:rPr>
          <w:rFonts w:ascii="宋体" w:hAnsi="宋体" w:eastAsia="宋体" w:cs="宋体"/>
          <w:snapToGrid/>
          <w:kern w:val="2"/>
          <w:sz w:val="24"/>
          <w:szCs w:val="24"/>
          <w:lang w:eastAsia="zh-CN"/>
        </w:rPr>
      </w:pPr>
      <w:r>
        <w:rPr>
          <w:rFonts w:ascii="Calibri" w:hAnsi="Calibri" w:eastAsia="Calibri" w:cs="Calibri"/>
          <w:snapToGrid/>
          <w:spacing w:val="-1"/>
          <w:kern w:val="2"/>
          <w:sz w:val="24"/>
          <w:szCs w:val="24"/>
          <w:lang w:eastAsia="zh-CN"/>
        </w:rPr>
        <w:t>14.</w:t>
      </w:r>
      <w:r>
        <w:rPr>
          <w:rFonts w:ascii="Calibri" w:hAnsi="Calibri" w:eastAsia="Calibri" w:cs="Calibri"/>
          <w:snapToGrid/>
          <w:spacing w:val="20"/>
          <w:kern w:val="2"/>
          <w:sz w:val="24"/>
          <w:szCs w:val="24"/>
          <w:lang w:eastAsia="zh-CN"/>
        </w:rPr>
        <w:t xml:space="preserve"> </w:t>
      </w:r>
      <w:r>
        <w:rPr>
          <w:rFonts w:ascii="宋体" w:hAnsi="宋体" w:eastAsia="宋体" w:cs="宋体"/>
          <w:snapToGrid/>
          <w:spacing w:val="-1"/>
          <w:kern w:val="2"/>
          <w:sz w:val="24"/>
          <w:szCs w:val="24"/>
          <w:lang w:eastAsia="zh-CN"/>
        </w:rPr>
        <w:t>乡镇社工站标准化建设、服务提质与绩</w:t>
      </w:r>
      <w:r>
        <w:rPr>
          <w:rFonts w:ascii="宋体" w:hAnsi="宋体" w:eastAsia="宋体" w:cs="宋体"/>
          <w:snapToGrid/>
          <w:spacing w:val="-2"/>
          <w:kern w:val="2"/>
          <w:sz w:val="24"/>
          <w:szCs w:val="24"/>
          <w:lang w:eastAsia="zh-CN"/>
        </w:rPr>
        <w:t>效评估的四川模式研究</w:t>
      </w:r>
    </w:p>
    <w:p w14:paraId="611C2975">
      <w:pPr>
        <w:widowControl w:val="0"/>
        <w:kinsoku/>
        <w:autoSpaceDE/>
        <w:autoSpaceDN/>
        <w:adjustRightInd/>
        <w:snapToGrid/>
        <w:spacing w:before="76" w:line="219" w:lineRule="auto"/>
        <w:ind w:left="8"/>
        <w:jc w:val="both"/>
        <w:textAlignment w:val="auto"/>
        <w:rPr>
          <w:rFonts w:ascii="宋体" w:hAnsi="宋体" w:eastAsia="宋体" w:cs="宋体"/>
          <w:snapToGrid/>
          <w:kern w:val="2"/>
          <w:sz w:val="24"/>
          <w:szCs w:val="24"/>
          <w:lang w:eastAsia="zh-CN"/>
        </w:rPr>
      </w:pPr>
      <w:r>
        <w:rPr>
          <w:rFonts w:ascii="Calibri" w:hAnsi="Calibri" w:eastAsia="Calibri" w:cs="Calibri"/>
          <w:snapToGrid/>
          <w:spacing w:val="-1"/>
          <w:kern w:val="2"/>
          <w:sz w:val="24"/>
          <w:szCs w:val="24"/>
          <w:lang w:eastAsia="zh-CN"/>
        </w:rPr>
        <w:t xml:space="preserve">15. </w:t>
      </w:r>
      <w:r>
        <w:rPr>
          <w:rFonts w:ascii="宋体" w:hAnsi="宋体" w:eastAsia="宋体" w:cs="宋体"/>
          <w:snapToGrid/>
          <w:spacing w:val="-1"/>
          <w:kern w:val="2"/>
          <w:sz w:val="24"/>
          <w:szCs w:val="24"/>
          <w:lang w:eastAsia="zh-CN"/>
        </w:rPr>
        <w:t>农村社会工作与慈善事业、志愿服务深度融合的机制与路径研究</w:t>
      </w:r>
    </w:p>
    <w:p w14:paraId="1B0724C0">
      <w:pPr>
        <w:widowControl w:val="0"/>
        <w:kinsoku/>
        <w:autoSpaceDE/>
        <w:autoSpaceDN/>
        <w:adjustRightInd/>
        <w:snapToGrid/>
        <w:spacing w:before="75" w:line="219" w:lineRule="auto"/>
        <w:ind w:left="8"/>
        <w:jc w:val="both"/>
        <w:textAlignment w:val="auto"/>
        <w:rPr>
          <w:rFonts w:ascii="宋体" w:hAnsi="宋体" w:eastAsia="宋体" w:cs="宋体"/>
          <w:snapToGrid/>
          <w:kern w:val="2"/>
          <w:sz w:val="24"/>
          <w:szCs w:val="24"/>
          <w:lang w:eastAsia="zh-CN"/>
        </w:rPr>
      </w:pPr>
      <w:r>
        <w:rPr>
          <w:rFonts w:ascii="Calibri" w:hAnsi="Calibri" w:eastAsia="Calibri" w:cs="Calibri"/>
          <w:snapToGrid/>
          <w:spacing w:val="-6"/>
          <w:kern w:val="2"/>
          <w:sz w:val="24"/>
          <w:szCs w:val="24"/>
          <w:lang w:eastAsia="zh-CN"/>
        </w:rPr>
        <w:t>16.</w:t>
      </w:r>
      <w:r>
        <w:rPr>
          <w:rFonts w:ascii="Calibri" w:hAnsi="Calibri" w:eastAsia="Calibri" w:cs="Calibri"/>
          <w:snapToGrid/>
          <w:spacing w:val="50"/>
          <w:w w:val="101"/>
          <w:kern w:val="2"/>
          <w:sz w:val="24"/>
          <w:szCs w:val="24"/>
          <w:lang w:eastAsia="zh-CN"/>
        </w:rPr>
        <w:t xml:space="preserve"> </w:t>
      </w:r>
      <w:r>
        <w:rPr>
          <w:rFonts w:ascii="宋体" w:hAnsi="宋体" w:eastAsia="宋体" w:cs="宋体"/>
          <w:snapToGrid/>
          <w:spacing w:val="-6"/>
          <w:kern w:val="2"/>
          <w:sz w:val="24"/>
          <w:szCs w:val="24"/>
          <w:lang w:eastAsia="zh-CN"/>
        </w:rPr>
        <w:t>四川农村“一老一小</w:t>
      </w:r>
      <w:r>
        <w:rPr>
          <w:rFonts w:ascii="宋体" w:hAnsi="宋体" w:eastAsia="宋体" w:cs="宋体"/>
          <w:snapToGrid/>
          <w:spacing w:val="-89"/>
          <w:kern w:val="2"/>
          <w:sz w:val="24"/>
          <w:szCs w:val="24"/>
          <w:lang w:eastAsia="zh-CN"/>
        </w:rPr>
        <w:t xml:space="preserve"> </w:t>
      </w:r>
      <w:r>
        <w:rPr>
          <w:rFonts w:ascii="宋体" w:hAnsi="宋体" w:eastAsia="宋体" w:cs="宋体"/>
          <w:snapToGrid/>
          <w:spacing w:val="-6"/>
          <w:kern w:val="2"/>
          <w:sz w:val="24"/>
          <w:szCs w:val="24"/>
          <w:lang w:eastAsia="zh-CN"/>
        </w:rPr>
        <w:t>”、残疾人、低保边缘家庭等特殊群体精准社会服务研究</w:t>
      </w:r>
    </w:p>
    <w:p w14:paraId="173D0569">
      <w:pPr>
        <w:widowControl w:val="0"/>
        <w:kinsoku/>
        <w:autoSpaceDE/>
        <w:autoSpaceDN/>
        <w:adjustRightInd/>
        <w:snapToGrid/>
        <w:spacing w:before="75" w:line="219" w:lineRule="auto"/>
        <w:ind w:left="8"/>
        <w:jc w:val="both"/>
        <w:textAlignment w:val="auto"/>
        <w:rPr>
          <w:rFonts w:ascii="宋体" w:hAnsi="宋体" w:eastAsia="宋体" w:cs="宋体"/>
          <w:snapToGrid/>
          <w:kern w:val="2"/>
          <w:sz w:val="24"/>
          <w:szCs w:val="24"/>
          <w:lang w:eastAsia="zh-CN"/>
        </w:rPr>
      </w:pPr>
      <w:r>
        <w:rPr>
          <w:rFonts w:ascii="Calibri" w:hAnsi="Calibri" w:eastAsia="Calibri" w:cs="Calibri"/>
          <w:snapToGrid/>
          <w:spacing w:val="-1"/>
          <w:kern w:val="2"/>
          <w:sz w:val="24"/>
          <w:szCs w:val="24"/>
          <w:lang w:eastAsia="zh-CN"/>
        </w:rPr>
        <w:t xml:space="preserve">17. </w:t>
      </w:r>
      <w:r>
        <w:rPr>
          <w:rFonts w:ascii="宋体" w:hAnsi="宋体" w:eastAsia="宋体" w:cs="宋体"/>
          <w:snapToGrid/>
          <w:spacing w:val="-1"/>
          <w:kern w:val="2"/>
          <w:sz w:val="24"/>
          <w:szCs w:val="24"/>
          <w:lang w:eastAsia="zh-CN"/>
        </w:rPr>
        <w:t>农村留守妇女、返乡流动人口、新业态从业者的社工服务体系构建</w:t>
      </w:r>
    </w:p>
    <w:p w14:paraId="0AF35E49">
      <w:pPr>
        <w:widowControl w:val="0"/>
        <w:kinsoku/>
        <w:autoSpaceDE/>
        <w:autoSpaceDN/>
        <w:adjustRightInd/>
        <w:snapToGrid/>
        <w:spacing w:before="75" w:line="219" w:lineRule="auto"/>
        <w:ind w:left="8"/>
        <w:jc w:val="both"/>
        <w:textAlignment w:val="auto"/>
        <w:rPr>
          <w:rFonts w:ascii="宋体" w:hAnsi="宋体" w:eastAsia="宋体" w:cs="宋体"/>
          <w:snapToGrid/>
          <w:kern w:val="2"/>
          <w:sz w:val="24"/>
          <w:szCs w:val="24"/>
          <w:lang w:eastAsia="zh-CN"/>
        </w:rPr>
      </w:pPr>
      <w:r>
        <w:rPr>
          <w:rFonts w:ascii="Calibri" w:hAnsi="Calibri" w:eastAsia="Calibri" w:cs="Calibri"/>
          <w:snapToGrid/>
          <w:spacing w:val="-2"/>
          <w:kern w:val="2"/>
          <w:sz w:val="24"/>
          <w:szCs w:val="24"/>
          <w:lang w:eastAsia="zh-CN"/>
        </w:rPr>
        <w:t>18.</w:t>
      </w:r>
      <w:r>
        <w:rPr>
          <w:rFonts w:ascii="Calibri" w:hAnsi="Calibri" w:eastAsia="Calibri" w:cs="Calibri"/>
          <w:snapToGrid/>
          <w:spacing w:val="42"/>
          <w:kern w:val="2"/>
          <w:sz w:val="24"/>
          <w:szCs w:val="24"/>
          <w:lang w:eastAsia="zh-CN"/>
        </w:rPr>
        <w:t xml:space="preserve"> </w:t>
      </w:r>
      <w:r>
        <w:rPr>
          <w:rFonts w:ascii="宋体" w:hAnsi="宋体" w:eastAsia="宋体" w:cs="宋体"/>
          <w:snapToGrid/>
          <w:spacing w:val="-2"/>
          <w:kern w:val="2"/>
          <w:sz w:val="24"/>
          <w:szCs w:val="24"/>
          <w:lang w:eastAsia="zh-CN"/>
        </w:rPr>
        <w:t>四川农村互助养老、居家养老、村级养老服务站点协同发展研究</w:t>
      </w:r>
    </w:p>
    <w:p w14:paraId="6FC42E63">
      <w:pPr>
        <w:widowControl w:val="0"/>
        <w:kinsoku/>
        <w:autoSpaceDE/>
        <w:autoSpaceDN/>
        <w:adjustRightInd/>
        <w:snapToGrid/>
        <w:spacing w:before="76" w:line="219" w:lineRule="auto"/>
        <w:ind w:left="8"/>
        <w:jc w:val="both"/>
        <w:textAlignment w:val="auto"/>
        <w:rPr>
          <w:rFonts w:ascii="宋体" w:hAnsi="宋体" w:eastAsia="宋体" w:cs="宋体"/>
          <w:snapToGrid/>
          <w:kern w:val="2"/>
          <w:sz w:val="24"/>
          <w:szCs w:val="24"/>
          <w:lang w:eastAsia="zh-CN"/>
        </w:rPr>
      </w:pPr>
      <w:r>
        <w:rPr>
          <w:rFonts w:ascii="Calibri" w:hAnsi="Calibri" w:eastAsia="Calibri" w:cs="Calibri"/>
          <w:snapToGrid/>
          <w:spacing w:val="-1"/>
          <w:kern w:val="2"/>
          <w:sz w:val="24"/>
          <w:szCs w:val="24"/>
          <w:lang w:eastAsia="zh-CN"/>
        </w:rPr>
        <w:t xml:space="preserve">19. </w:t>
      </w:r>
      <w:r>
        <w:rPr>
          <w:rFonts w:ascii="宋体" w:hAnsi="宋体" w:eastAsia="宋体" w:cs="宋体"/>
          <w:snapToGrid/>
          <w:spacing w:val="-1"/>
          <w:kern w:val="2"/>
          <w:sz w:val="24"/>
          <w:szCs w:val="24"/>
          <w:lang w:eastAsia="zh-CN"/>
        </w:rPr>
        <w:t>农村未成年人保护工作与司法社会工作服务体系的标准化与专业化建设研究</w:t>
      </w:r>
    </w:p>
    <w:p w14:paraId="4507C8FD">
      <w:pPr>
        <w:widowControl w:val="0"/>
        <w:kinsoku/>
        <w:autoSpaceDE/>
        <w:autoSpaceDN/>
        <w:adjustRightInd/>
        <w:snapToGrid/>
        <w:spacing w:before="75" w:line="219" w:lineRule="auto"/>
        <w:ind w:left="1"/>
        <w:jc w:val="both"/>
        <w:textAlignment w:val="auto"/>
        <w:rPr>
          <w:rFonts w:ascii="宋体" w:hAnsi="宋体" w:eastAsia="宋体" w:cs="宋体"/>
          <w:snapToGrid/>
          <w:kern w:val="2"/>
          <w:sz w:val="24"/>
          <w:szCs w:val="24"/>
          <w:lang w:eastAsia="zh-CN"/>
        </w:rPr>
      </w:pPr>
      <w:r>
        <w:rPr>
          <w:rFonts w:ascii="Calibri" w:hAnsi="Calibri" w:eastAsia="Calibri" w:cs="Calibri"/>
          <w:snapToGrid/>
          <w:kern w:val="2"/>
          <w:sz w:val="24"/>
          <w:szCs w:val="24"/>
          <w:lang w:eastAsia="zh-CN"/>
        </w:rPr>
        <w:t xml:space="preserve">20. </w:t>
      </w:r>
      <w:r>
        <w:rPr>
          <w:rFonts w:ascii="宋体" w:hAnsi="宋体" w:eastAsia="宋体" w:cs="宋体"/>
          <w:snapToGrid/>
          <w:kern w:val="2"/>
          <w:sz w:val="24"/>
          <w:szCs w:val="24"/>
          <w:lang w:eastAsia="zh-CN"/>
        </w:rPr>
        <w:t>农村托育服务、学前教育与家庭支持社会</w:t>
      </w:r>
      <w:r>
        <w:rPr>
          <w:rFonts w:ascii="宋体" w:hAnsi="宋体" w:eastAsia="宋体" w:cs="宋体"/>
          <w:snapToGrid/>
          <w:spacing w:val="-1"/>
          <w:kern w:val="2"/>
          <w:sz w:val="24"/>
          <w:szCs w:val="24"/>
          <w:lang w:eastAsia="zh-CN"/>
        </w:rPr>
        <w:t>（社工）服务的供需匹配研究</w:t>
      </w:r>
    </w:p>
    <w:p w14:paraId="45B67F2F">
      <w:pPr>
        <w:widowControl w:val="0"/>
        <w:kinsoku/>
        <w:autoSpaceDE/>
        <w:autoSpaceDN/>
        <w:adjustRightInd/>
        <w:snapToGrid/>
        <w:spacing w:before="75" w:line="219" w:lineRule="auto"/>
        <w:ind w:left="1"/>
        <w:jc w:val="both"/>
        <w:textAlignment w:val="auto"/>
        <w:rPr>
          <w:rFonts w:ascii="宋体" w:hAnsi="宋体" w:eastAsia="宋体" w:cs="宋体"/>
          <w:snapToGrid/>
          <w:kern w:val="2"/>
          <w:sz w:val="24"/>
          <w:szCs w:val="24"/>
          <w:lang w:eastAsia="zh-CN"/>
        </w:rPr>
      </w:pPr>
      <w:r>
        <w:rPr>
          <w:rFonts w:ascii="Calibri" w:hAnsi="Calibri" w:eastAsia="Calibri" w:cs="Calibri"/>
          <w:snapToGrid/>
          <w:kern w:val="2"/>
          <w:sz w:val="24"/>
          <w:szCs w:val="24"/>
          <w:lang w:eastAsia="zh-CN"/>
        </w:rPr>
        <w:t xml:space="preserve">21. </w:t>
      </w:r>
      <w:r>
        <w:rPr>
          <w:rFonts w:ascii="宋体" w:hAnsi="宋体" w:eastAsia="宋体" w:cs="宋体"/>
          <w:snapToGrid/>
          <w:kern w:val="2"/>
          <w:sz w:val="24"/>
          <w:szCs w:val="24"/>
          <w:lang w:eastAsia="zh-CN"/>
        </w:rPr>
        <w:t>农村心理健康、精神慰藉与家庭关系调适</w:t>
      </w:r>
      <w:r>
        <w:rPr>
          <w:rFonts w:ascii="宋体" w:hAnsi="宋体" w:eastAsia="宋体" w:cs="宋体"/>
          <w:snapToGrid/>
          <w:spacing w:val="-1"/>
          <w:kern w:val="2"/>
          <w:sz w:val="24"/>
          <w:szCs w:val="24"/>
          <w:lang w:eastAsia="zh-CN"/>
        </w:rPr>
        <w:t>的社会（社工）服务机制研究</w:t>
      </w:r>
    </w:p>
    <w:p w14:paraId="4CF43E1F">
      <w:pPr>
        <w:widowControl w:val="0"/>
        <w:kinsoku/>
        <w:autoSpaceDE/>
        <w:autoSpaceDN/>
        <w:adjustRightInd/>
        <w:snapToGrid/>
        <w:spacing w:before="75" w:line="219" w:lineRule="auto"/>
        <w:ind w:left="1"/>
        <w:jc w:val="both"/>
        <w:textAlignment w:val="auto"/>
        <w:rPr>
          <w:rFonts w:ascii="宋体" w:hAnsi="宋体" w:eastAsia="宋体" w:cs="宋体"/>
          <w:snapToGrid/>
          <w:kern w:val="2"/>
          <w:sz w:val="24"/>
          <w:szCs w:val="24"/>
          <w:lang w:eastAsia="zh-CN"/>
        </w:rPr>
      </w:pPr>
      <w:r>
        <w:rPr>
          <w:rFonts w:ascii="Calibri" w:hAnsi="Calibri" w:eastAsia="Calibri" w:cs="Calibri"/>
          <w:snapToGrid/>
          <w:spacing w:val="-1"/>
          <w:kern w:val="2"/>
          <w:sz w:val="24"/>
          <w:szCs w:val="24"/>
          <w:lang w:eastAsia="zh-CN"/>
        </w:rPr>
        <w:t xml:space="preserve">22. </w:t>
      </w:r>
      <w:r>
        <w:rPr>
          <w:rFonts w:ascii="宋体" w:hAnsi="宋体" w:eastAsia="宋体" w:cs="宋体"/>
          <w:snapToGrid/>
          <w:spacing w:val="-1"/>
          <w:kern w:val="2"/>
          <w:sz w:val="24"/>
          <w:szCs w:val="24"/>
          <w:lang w:eastAsia="zh-CN"/>
        </w:rPr>
        <w:t>农村社会工作本土化理论构建与实务模式创新研究</w:t>
      </w:r>
    </w:p>
    <w:p w14:paraId="3C6BF6B7">
      <w:pPr>
        <w:widowControl w:val="0"/>
        <w:kinsoku/>
        <w:autoSpaceDE/>
        <w:autoSpaceDN/>
        <w:adjustRightInd/>
        <w:snapToGrid/>
        <w:spacing w:before="76" w:line="219" w:lineRule="auto"/>
        <w:ind w:left="1"/>
        <w:jc w:val="both"/>
        <w:textAlignment w:val="auto"/>
        <w:rPr>
          <w:rFonts w:ascii="宋体" w:hAnsi="宋体" w:eastAsia="宋体" w:cs="宋体"/>
          <w:snapToGrid/>
          <w:kern w:val="2"/>
          <w:sz w:val="24"/>
          <w:szCs w:val="24"/>
          <w:lang w:eastAsia="zh-CN"/>
        </w:rPr>
      </w:pPr>
      <w:r>
        <w:rPr>
          <w:rFonts w:ascii="Calibri" w:hAnsi="Calibri" w:eastAsia="Calibri" w:cs="Calibri"/>
          <w:snapToGrid/>
          <w:spacing w:val="-1"/>
          <w:kern w:val="2"/>
          <w:sz w:val="24"/>
          <w:szCs w:val="24"/>
          <w:lang w:eastAsia="zh-CN"/>
        </w:rPr>
        <w:t>23.</w:t>
      </w:r>
      <w:r>
        <w:rPr>
          <w:rFonts w:ascii="Calibri" w:hAnsi="Calibri" w:eastAsia="Calibri" w:cs="Calibri"/>
          <w:snapToGrid/>
          <w:spacing w:val="26"/>
          <w:kern w:val="2"/>
          <w:sz w:val="24"/>
          <w:szCs w:val="24"/>
          <w:lang w:eastAsia="zh-CN"/>
        </w:rPr>
        <w:t xml:space="preserve"> </w:t>
      </w:r>
      <w:r>
        <w:rPr>
          <w:rFonts w:ascii="宋体" w:hAnsi="宋体" w:eastAsia="宋体" w:cs="宋体"/>
          <w:snapToGrid/>
          <w:spacing w:val="-1"/>
          <w:kern w:val="2"/>
          <w:sz w:val="24"/>
          <w:szCs w:val="24"/>
          <w:lang w:eastAsia="zh-CN"/>
        </w:rPr>
        <w:t>易地搬迁后续扶持、常态化帮扶与社区融入的社会（社工）服务</w:t>
      </w:r>
      <w:r>
        <w:rPr>
          <w:rFonts w:ascii="宋体" w:hAnsi="宋体" w:eastAsia="宋体" w:cs="宋体"/>
          <w:snapToGrid/>
          <w:spacing w:val="-2"/>
          <w:kern w:val="2"/>
          <w:sz w:val="24"/>
          <w:szCs w:val="24"/>
          <w:lang w:eastAsia="zh-CN"/>
        </w:rPr>
        <w:t>路径研究</w:t>
      </w:r>
    </w:p>
    <w:p w14:paraId="7486C78C">
      <w:pPr>
        <w:widowControl w:val="0"/>
        <w:kinsoku/>
        <w:autoSpaceDE/>
        <w:autoSpaceDN/>
        <w:adjustRightInd/>
        <w:snapToGrid/>
        <w:spacing w:before="75" w:line="219" w:lineRule="auto"/>
        <w:ind w:left="357"/>
        <w:jc w:val="both"/>
        <w:textAlignment w:val="auto"/>
        <w:outlineLvl w:val="0"/>
        <w:rPr>
          <w:rFonts w:ascii="宋体" w:hAnsi="宋体" w:eastAsia="宋体" w:cs="宋体"/>
          <w:snapToGrid/>
          <w:kern w:val="2"/>
          <w:sz w:val="24"/>
          <w:szCs w:val="24"/>
          <w:lang w:eastAsia="zh-CN"/>
        </w:rPr>
      </w:pPr>
      <w:r>
        <w:rPr>
          <w:rFonts w:ascii="宋体" w:hAnsi="宋体" w:eastAsia="宋体" w:cs="宋体"/>
          <w:b/>
          <w:bCs/>
          <w:snapToGrid/>
          <w:spacing w:val="-3"/>
          <w:kern w:val="2"/>
          <w:sz w:val="24"/>
          <w:szCs w:val="24"/>
          <w:lang w:eastAsia="zh-CN"/>
        </w:rPr>
        <w:t>三、农村社区矛盾预防与化解机制研究</w:t>
      </w:r>
    </w:p>
    <w:p w14:paraId="447134A2">
      <w:pPr>
        <w:widowControl w:val="0"/>
        <w:kinsoku/>
        <w:autoSpaceDE/>
        <w:autoSpaceDN/>
        <w:adjustRightInd/>
        <w:snapToGrid/>
        <w:spacing w:before="75" w:line="219" w:lineRule="auto"/>
        <w:ind w:left="1"/>
        <w:jc w:val="both"/>
        <w:textAlignment w:val="auto"/>
        <w:rPr>
          <w:rFonts w:ascii="宋体" w:hAnsi="宋体" w:eastAsia="宋体" w:cs="宋体"/>
          <w:snapToGrid/>
          <w:kern w:val="2"/>
          <w:sz w:val="24"/>
          <w:szCs w:val="24"/>
          <w:lang w:eastAsia="zh-CN"/>
        </w:rPr>
      </w:pPr>
      <w:r>
        <w:rPr>
          <w:rFonts w:ascii="Calibri" w:hAnsi="Calibri" w:eastAsia="Calibri" w:cs="Calibri"/>
          <w:snapToGrid/>
          <w:spacing w:val="-1"/>
          <w:kern w:val="2"/>
          <w:sz w:val="24"/>
          <w:szCs w:val="24"/>
          <w:lang w:eastAsia="zh-CN"/>
        </w:rPr>
        <w:t xml:space="preserve">24. </w:t>
      </w:r>
      <w:r>
        <w:rPr>
          <w:rFonts w:ascii="宋体" w:hAnsi="宋体" w:eastAsia="宋体" w:cs="宋体"/>
          <w:snapToGrid/>
          <w:spacing w:val="-1"/>
          <w:kern w:val="2"/>
          <w:sz w:val="24"/>
          <w:szCs w:val="24"/>
          <w:lang w:eastAsia="zh-CN"/>
        </w:rPr>
        <w:t>新时代“枫桥经验</w:t>
      </w:r>
      <w:r>
        <w:rPr>
          <w:rFonts w:ascii="宋体" w:hAnsi="宋体" w:eastAsia="宋体" w:cs="宋体"/>
          <w:snapToGrid/>
          <w:spacing w:val="-88"/>
          <w:kern w:val="2"/>
          <w:sz w:val="24"/>
          <w:szCs w:val="24"/>
          <w:lang w:eastAsia="zh-CN"/>
        </w:rPr>
        <w:t xml:space="preserve"> </w:t>
      </w:r>
      <w:r>
        <w:rPr>
          <w:rFonts w:ascii="宋体" w:hAnsi="宋体" w:eastAsia="宋体" w:cs="宋体"/>
          <w:snapToGrid/>
          <w:spacing w:val="-1"/>
          <w:kern w:val="2"/>
          <w:sz w:val="24"/>
          <w:szCs w:val="24"/>
          <w:lang w:eastAsia="zh-CN"/>
        </w:rPr>
        <w:t>”在四川农村矛盾纠纷化解中的创新实践与</w:t>
      </w:r>
      <w:r>
        <w:rPr>
          <w:rFonts w:ascii="宋体" w:hAnsi="宋体" w:eastAsia="宋体" w:cs="宋体"/>
          <w:snapToGrid/>
          <w:spacing w:val="-2"/>
          <w:kern w:val="2"/>
          <w:sz w:val="24"/>
          <w:szCs w:val="24"/>
          <w:lang w:eastAsia="zh-CN"/>
        </w:rPr>
        <w:t>本土化路径研究</w:t>
      </w:r>
    </w:p>
    <w:p w14:paraId="7923E71B">
      <w:pPr>
        <w:widowControl w:val="0"/>
        <w:kinsoku/>
        <w:autoSpaceDE/>
        <w:autoSpaceDN/>
        <w:adjustRightInd/>
        <w:snapToGrid/>
        <w:spacing w:before="76" w:line="219" w:lineRule="auto"/>
        <w:ind w:left="1"/>
        <w:jc w:val="both"/>
        <w:textAlignment w:val="auto"/>
        <w:rPr>
          <w:rFonts w:ascii="宋体" w:hAnsi="宋体" w:eastAsia="宋体" w:cs="宋体"/>
          <w:snapToGrid/>
          <w:kern w:val="2"/>
          <w:sz w:val="24"/>
          <w:szCs w:val="24"/>
          <w:lang w:eastAsia="zh-CN"/>
        </w:rPr>
      </w:pPr>
      <w:r>
        <w:rPr>
          <w:rFonts w:ascii="Calibri" w:hAnsi="Calibri" w:eastAsia="Calibri" w:cs="Calibri"/>
          <w:snapToGrid/>
          <w:spacing w:val="-2"/>
          <w:kern w:val="2"/>
          <w:sz w:val="24"/>
          <w:szCs w:val="24"/>
          <w:lang w:eastAsia="zh-CN"/>
        </w:rPr>
        <w:t>25.</w:t>
      </w:r>
      <w:r>
        <w:rPr>
          <w:rFonts w:ascii="Calibri" w:hAnsi="Calibri" w:eastAsia="Calibri" w:cs="Calibri"/>
          <w:snapToGrid/>
          <w:spacing w:val="45"/>
          <w:kern w:val="2"/>
          <w:sz w:val="24"/>
          <w:szCs w:val="24"/>
          <w:lang w:eastAsia="zh-CN"/>
        </w:rPr>
        <w:t xml:space="preserve"> </w:t>
      </w:r>
      <w:r>
        <w:rPr>
          <w:rFonts w:ascii="宋体" w:hAnsi="宋体" w:eastAsia="宋体" w:cs="宋体"/>
          <w:snapToGrid/>
          <w:spacing w:val="-2"/>
          <w:kern w:val="2"/>
          <w:sz w:val="24"/>
          <w:szCs w:val="24"/>
          <w:lang w:eastAsia="zh-CN"/>
        </w:rPr>
        <w:t>四川县域农村社会风险识别、预警与防范化解体系构建研究</w:t>
      </w:r>
    </w:p>
    <w:p w14:paraId="03E8A207">
      <w:pPr>
        <w:widowControl w:val="0"/>
        <w:kinsoku/>
        <w:autoSpaceDE/>
        <w:autoSpaceDN/>
        <w:adjustRightInd/>
        <w:snapToGrid/>
        <w:spacing w:before="75" w:line="219" w:lineRule="auto"/>
        <w:ind w:left="1"/>
        <w:jc w:val="both"/>
        <w:textAlignment w:val="auto"/>
        <w:rPr>
          <w:rFonts w:ascii="宋体" w:hAnsi="宋体" w:eastAsia="宋体" w:cs="宋体"/>
          <w:snapToGrid/>
          <w:kern w:val="2"/>
          <w:sz w:val="24"/>
          <w:szCs w:val="24"/>
          <w:lang w:eastAsia="zh-CN"/>
        </w:rPr>
      </w:pPr>
      <w:r>
        <w:rPr>
          <w:rFonts w:ascii="Calibri" w:hAnsi="Calibri" w:eastAsia="Calibri" w:cs="Calibri"/>
          <w:snapToGrid/>
          <w:kern w:val="2"/>
          <w:sz w:val="24"/>
          <w:szCs w:val="24"/>
          <w:lang w:eastAsia="zh-CN"/>
        </w:rPr>
        <w:t xml:space="preserve">26. </w:t>
      </w:r>
      <w:r>
        <w:rPr>
          <w:rFonts w:ascii="宋体" w:hAnsi="宋体" w:eastAsia="宋体" w:cs="宋体"/>
          <w:snapToGrid/>
          <w:kern w:val="2"/>
          <w:sz w:val="24"/>
          <w:szCs w:val="24"/>
          <w:lang w:eastAsia="zh-CN"/>
        </w:rPr>
        <w:t>社会工作专业方法在化解农村信访积案</w:t>
      </w:r>
      <w:r>
        <w:rPr>
          <w:rFonts w:ascii="宋体" w:hAnsi="宋体" w:eastAsia="宋体" w:cs="宋体"/>
          <w:snapToGrid/>
          <w:spacing w:val="-1"/>
          <w:kern w:val="2"/>
          <w:sz w:val="24"/>
          <w:szCs w:val="24"/>
          <w:lang w:eastAsia="zh-CN"/>
        </w:rPr>
        <w:t>与基层矛盾中的实践应用研究</w:t>
      </w:r>
    </w:p>
    <w:p w14:paraId="16944322">
      <w:pPr>
        <w:widowControl w:val="0"/>
        <w:kinsoku/>
        <w:autoSpaceDE/>
        <w:autoSpaceDN/>
        <w:adjustRightInd/>
        <w:snapToGrid/>
        <w:spacing w:before="75" w:line="219" w:lineRule="auto"/>
        <w:ind w:left="1"/>
        <w:jc w:val="both"/>
        <w:textAlignment w:val="auto"/>
        <w:rPr>
          <w:rFonts w:ascii="宋体" w:hAnsi="宋体" w:eastAsia="宋体" w:cs="宋体"/>
          <w:snapToGrid/>
          <w:kern w:val="2"/>
          <w:sz w:val="24"/>
          <w:szCs w:val="24"/>
          <w:lang w:eastAsia="zh-CN"/>
        </w:rPr>
      </w:pPr>
      <w:r>
        <w:rPr>
          <w:rFonts w:ascii="Calibri" w:hAnsi="Calibri" w:eastAsia="Calibri" w:cs="Calibri"/>
          <w:snapToGrid/>
          <w:spacing w:val="-1"/>
          <w:kern w:val="2"/>
          <w:sz w:val="24"/>
          <w:szCs w:val="24"/>
          <w:lang w:eastAsia="zh-CN"/>
        </w:rPr>
        <w:t xml:space="preserve">27. </w:t>
      </w:r>
      <w:r>
        <w:rPr>
          <w:rFonts w:ascii="宋体" w:hAnsi="宋体" w:eastAsia="宋体" w:cs="宋体"/>
          <w:snapToGrid/>
          <w:spacing w:val="-1"/>
          <w:kern w:val="2"/>
          <w:sz w:val="24"/>
          <w:szCs w:val="24"/>
          <w:lang w:eastAsia="zh-CN"/>
        </w:rPr>
        <w:t>数字化、智能化技术在农村矛盾排查与化解中的应用创新研究</w:t>
      </w:r>
    </w:p>
    <w:p w14:paraId="4587DE3F">
      <w:pPr>
        <w:widowControl w:val="0"/>
        <w:kinsoku/>
        <w:autoSpaceDE/>
        <w:autoSpaceDN/>
        <w:adjustRightInd/>
        <w:snapToGrid/>
        <w:spacing w:before="75" w:line="219" w:lineRule="auto"/>
        <w:ind w:left="1"/>
        <w:jc w:val="both"/>
        <w:textAlignment w:val="auto"/>
        <w:rPr>
          <w:rFonts w:ascii="宋体" w:hAnsi="宋体" w:eastAsia="宋体" w:cs="宋体"/>
          <w:snapToGrid/>
          <w:kern w:val="2"/>
          <w:sz w:val="24"/>
          <w:szCs w:val="24"/>
          <w:lang w:eastAsia="zh-CN"/>
        </w:rPr>
      </w:pPr>
      <w:r>
        <w:rPr>
          <w:rFonts w:ascii="Calibri" w:hAnsi="Calibri" w:eastAsia="Calibri" w:cs="Calibri"/>
          <w:snapToGrid/>
          <w:kern w:val="2"/>
          <w:sz w:val="24"/>
          <w:szCs w:val="24"/>
          <w:lang w:eastAsia="zh-CN"/>
        </w:rPr>
        <w:t xml:space="preserve">28. </w:t>
      </w:r>
      <w:r>
        <w:rPr>
          <w:rFonts w:ascii="宋体" w:hAnsi="宋体" w:eastAsia="宋体" w:cs="宋体"/>
          <w:snapToGrid/>
          <w:kern w:val="2"/>
          <w:sz w:val="24"/>
          <w:szCs w:val="24"/>
          <w:lang w:eastAsia="zh-CN"/>
        </w:rPr>
        <w:t>社会组织（社工机构）在构建基层矛盾多元解</w:t>
      </w:r>
      <w:r>
        <w:rPr>
          <w:rFonts w:ascii="宋体" w:hAnsi="宋体" w:eastAsia="宋体" w:cs="宋体"/>
          <w:snapToGrid/>
          <w:spacing w:val="-1"/>
          <w:kern w:val="2"/>
          <w:sz w:val="24"/>
          <w:szCs w:val="24"/>
          <w:lang w:eastAsia="zh-CN"/>
        </w:rPr>
        <w:t>纷共同体中的角色与功能研究</w:t>
      </w:r>
    </w:p>
    <w:p w14:paraId="645EB3DB">
      <w:pPr>
        <w:widowControl w:val="0"/>
        <w:kinsoku/>
        <w:autoSpaceDE/>
        <w:autoSpaceDN/>
        <w:adjustRightInd/>
        <w:snapToGrid/>
        <w:spacing w:before="76" w:line="219" w:lineRule="auto"/>
        <w:ind w:left="1"/>
        <w:jc w:val="both"/>
        <w:textAlignment w:val="auto"/>
        <w:rPr>
          <w:rFonts w:ascii="宋体" w:hAnsi="宋体" w:eastAsia="宋体" w:cs="宋体"/>
          <w:snapToGrid/>
          <w:kern w:val="2"/>
          <w:sz w:val="24"/>
          <w:szCs w:val="24"/>
          <w:lang w:eastAsia="zh-CN"/>
        </w:rPr>
      </w:pPr>
      <w:r>
        <w:rPr>
          <w:rFonts w:ascii="Calibri" w:hAnsi="Calibri" w:eastAsia="Calibri" w:cs="Calibri"/>
          <w:snapToGrid/>
          <w:spacing w:val="-2"/>
          <w:kern w:val="2"/>
          <w:sz w:val="24"/>
          <w:szCs w:val="24"/>
          <w:lang w:eastAsia="zh-CN"/>
        </w:rPr>
        <w:t>29.</w:t>
      </w:r>
      <w:r>
        <w:rPr>
          <w:rFonts w:ascii="Calibri" w:hAnsi="Calibri" w:eastAsia="Calibri" w:cs="Calibri"/>
          <w:snapToGrid/>
          <w:spacing w:val="45"/>
          <w:kern w:val="2"/>
          <w:sz w:val="24"/>
          <w:szCs w:val="24"/>
          <w:lang w:eastAsia="zh-CN"/>
        </w:rPr>
        <w:t xml:space="preserve"> </w:t>
      </w:r>
      <w:r>
        <w:rPr>
          <w:rFonts w:ascii="宋体" w:hAnsi="宋体" w:eastAsia="宋体" w:cs="宋体"/>
          <w:snapToGrid/>
          <w:spacing w:val="-2"/>
          <w:kern w:val="2"/>
          <w:sz w:val="24"/>
          <w:szCs w:val="24"/>
          <w:lang w:eastAsia="zh-CN"/>
        </w:rPr>
        <w:t>四川农村矛盾预防与化解的典型经验、模式总结与推广研究</w:t>
      </w:r>
    </w:p>
    <w:p w14:paraId="6CFE9AF7">
      <w:pPr>
        <w:widowControl w:val="0"/>
        <w:kinsoku/>
        <w:autoSpaceDE/>
        <w:autoSpaceDN/>
        <w:adjustRightInd/>
        <w:snapToGrid/>
        <w:spacing w:before="75" w:line="219" w:lineRule="auto"/>
        <w:jc w:val="both"/>
        <w:textAlignment w:val="auto"/>
        <w:rPr>
          <w:rFonts w:ascii="宋体" w:hAnsi="宋体" w:eastAsia="宋体" w:cs="宋体"/>
          <w:snapToGrid/>
          <w:kern w:val="2"/>
          <w:sz w:val="24"/>
          <w:szCs w:val="24"/>
          <w:lang w:eastAsia="zh-CN"/>
        </w:rPr>
      </w:pPr>
      <w:r>
        <w:rPr>
          <w:rFonts w:ascii="Calibri" w:hAnsi="Calibri" w:eastAsia="Calibri" w:cs="Calibri"/>
          <w:snapToGrid/>
          <w:spacing w:val="-2"/>
          <w:kern w:val="2"/>
          <w:sz w:val="24"/>
          <w:szCs w:val="24"/>
          <w:lang w:eastAsia="zh-CN"/>
        </w:rPr>
        <w:t>30.</w:t>
      </w:r>
      <w:r>
        <w:rPr>
          <w:rFonts w:ascii="Calibri" w:hAnsi="Calibri" w:eastAsia="Calibri" w:cs="Calibri"/>
          <w:snapToGrid/>
          <w:spacing w:val="48"/>
          <w:w w:val="101"/>
          <w:kern w:val="2"/>
          <w:sz w:val="24"/>
          <w:szCs w:val="24"/>
          <w:lang w:eastAsia="zh-CN"/>
        </w:rPr>
        <w:t xml:space="preserve"> </w:t>
      </w:r>
      <w:r>
        <w:rPr>
          <w:rFonts w:ascii="宋体" w:hAnsi="宋体" w:eastAsia="宋体" w:cs="宋体"/>
          <w:snapToGrid/>
          <w:spacing w:val="-2"/>
          <w:kern w:val="2"/>
          <w:sz w:val="24"/>
          <w:szCs w:val="24"/>
          <w:lang w:eastAsia="zh-CN"/>
        </w:rPr>
        <w:t>中华优秀传统文化在四川农村基层治理中的作用发挥路径研究</w:t>
      </w:r>
    </w:p>
    <w:p w14:paraId="2D184BCB">
      <w:pPr>
        <w:widowControl w:val="0"/>
        <w:kinsoku/>
        <w:autoSpaceDE/>
        <w:autoSpaceDN/>
        <w:adjustRightInd/>
        <w:snapToGrid/>
        <w:spacing w:before="75" w:line="219" w:lineRule="auto"/>
        <w:ind w:left="379"/>
        <w:jc w:val="both"/>
        <w:textAlignment w:val="auto"/>
        <w:outlineLvl w:val="0"/>
        <w:rPr>
          <w:rFonts w:ascii="宋体" w:hAnsi="宋体" w:eastAsia="宋体" w:cs="宋体"/>
          <w:snapToGrid/>
          <w:kern w:val="2"/>
          <w:sz w:val="24"/>
          <w:szCs w:val="24"/>
          <w:lang w:eastAsia="zh-CN"/>
        </w:rPr>
      </w:pPr>
      <w:r>
        <w:rPr>
          <w:rFonts w:ascii="宋体" w:hAnsi="宋体" w:eastAsia="宋体" w:cs="宋体"/>
          <w:b/>
          <w:bCs/>
          <w:snapToGrid/>
          <w:spacing w:val="-6"/>
          <w:kern w:val="2"/>
          <w:sz w:val="24"/>
          <w:szCs w:val="24"/>
          <w:lang w:eastAsia="zh-CN"/>
        </w:rPr>
        <w:t>四、综合与其他研究</w:t>
      </w:r>
    </w:p>
    <w:p w14:paraId="539DC775">
      <w:pPr>
        <w:widowControl w:val="0"/>
        <w:kinsoku/>
        <w:autoSpaceDE/>
        <w:autoSpaceDN/>
        <w:adjustRightInd/>
        <w:snapToGrid/>
        <w:spacing w:before="76" w:line="219" w:lineRule="auto"/>
        <w:jc w:val="both"/>
        <w:textAlignment w:val="auto"/>
        <w:rPr>
          <w:rFonts w:ascii="宋体" w:hAnsi="宋体" w:eastAsia="宋体" w:cs="宋体"/>
          <w:snapToGrid/>
          <w:kern w:val="2"/>
          <w:sz w:val="24"/>
          <w:szCs w:val="24"/>
          <w:lang w:eastAsia="zh-CN"/>
        </w:rPr>
      </w:pPr>
      <w:r>
        <w:rPr>
          <w:rFonts w:ascii="Calibri" w:hAnsi="Calibri" w:eastAsia="Calibri" w:cs="Calibri"/>
          <w:snapToGrid/>
          <w:spacing w:val="-2"/>
          <w:kern w:val="2"/>
          <w:sz w:val="24"/>
          <w:szCs w:val="24"/>
          <w:lang w:eastAsia="zh-CN"/>
        </w:rPr>
        <w:t>31.</w:t>
      </w:r>
      <w:r>
        <w:rPr>
          <w:rFonts w:ascii="Calibri" w:hAnsi="Calibri" w:eastAsia="Calibri" w:cs="Calibri"/>
          <w:snapToGrid/>
          <w:spacing w:val="32"/>
          <w:w w:val="101"/>
          <w:kern w:val="2"/>
          <w:sz w:val="24"/>
          <w:szCs w:val="24"/>
          <w:lang w:eastAsia="zh-CN"/>
        </w:rPr>
        <w:t xml:space="preserve"> </w:t>
      </w:r>
      <w:r>
        <w:rPr>
          <w:rFonts w:ascii="宋体" w:hAnsi="宋体" w:eastAsia="宋体" w:cs="宋体"/>
          <w:snapToGrid/>
          <w:spacing w:val="-2"/>
          <w:kern w:val="2"/>
          <w:sz w:val="24"/>
          <w:szCs w:val="24"/>
          <w:lang w:eastAsia="zh-CN"/>
        </w:rPr>
        <w:t>四川农村社区治理与社会工作发展的“十五五</w:t>
      </w:r>
      <w:r>
        <w:rPr>
          <w:rFonts w:ascii="宋体" w:hAnsi="宋体" w:eastAsia="宋体" w:cs="宋体"/>
          <w:snapToGrid/>
          <w:spacing w:val="-88"/>
          <w:kern w:val="2"/>
          <w:sz w:val="24"/>
          <w:szCs w:val="24"/>
          <w:lang w:eastAsia="zh-CN"/>
        </w:rPr>
        <w:t xml:space="preserve"> </w:t>
      </w:r>
      <w:r>
        <w:rPr>
          <w:rFonts w:ascii="宋体" w:hAnsi="宋体" w:eastAsia="宋体" w:cs="宋体"/>
          <w:snapToGrid/>
          <w:spacing w:val="-2"/>
          <w:kern w:val="2"/>
          <w:sz w:val="24"/>
          <w:szCs w:val="24"/>
          <w:lang w:eastAsia="zh-CN"/>
        </w:rPr>
        <w:t>”规划思路与</w:t>
      </w:r>
      <w:r>
        <w:rPr>
          <w:rFonts w:ascii="宋体" w:hAnsi="宋体" w:eastAsia="宋体" w:cs="宋体"/>
          <w:snapToGrid/>
          <w:spacing w:val="-3"/>
          <w:kern w:val="2"/>
          <w:sz w:val="24"/>
          <w:szCs w:val="24"/>
          <w:lang w:eastAsia="zh-CN"/>
        </w:rPr>
        <w:t>政策建议研究</w:t>
      </w:r>
    </w:p>
    <w:p w14:paraId="0A192667">
      <w:pPr>
        <w:widowControl w:val="0"/>
        <w:kinsoku/>
        <w:autoSpaceDE/>
        <w:autoSpaceDN/>
        <w:adjustRightInd/>
        <w:snapToGrid/>
        <w:spacing w:before="75" w:line="219" w:lineRule="auto"/>
        <w:jc w:val="both"/>
        <w:textAlignment w:val="auto"/>
        <w:rPr>
          <w:rFonts w:ascii="宋体" w:hAnsi="宋体" w:eastAsia="宋体" w:cs="宋体"/>
          <w:snapToGrid/>
          <w:kern w:val="2"/>
          <w:sz w:val="24"/>
          <w:szCs w:val="24"/>
          <w:lang w:eastAsia="zh-CN"/>
        </w:rPr>
      </w:pPr>
      <w:r>
        <w:rPr>
          <w:rFonts w:ascii="Calibri" w:hAnsi="Calibri" w:eastAsia="Calibri" w:cs="Calibri"/>
          <w:snapToGrid/>
          <w:spacing w:val="-2"/>
          <w:kern w:val="2"/>
          <w:sz w:val="24"/>
          <w:szCs w:val="24"/>
          <w:lang w:eastAsia="zh-CN"/>
        </w:rPr>
        <w:t>32.</w:t>
      </w:r>
      <w:r>
        <w:rPr>
          <w:rFonts w:ascii="Calibri" w:hAnsi="Calibri" w:eastAsia="Calibri" w:cs="Calibri"/>
          <w:snapToGrid/>
          <w:spacing w:val="44"/>
          <w:w w:val="101"/>
          <w:kern w:val="2"/>
          <w:sz w:val="24"/>
          <w:szCs w:val="24"/>
          <w:lang w:eastAsia="zh-CN"/>
        </w:rPr>
        <w:t xml:space="preserve"> </w:t>
      </w:r>
      <w:r>
        <w:rPr>
          <w:rFonts w:ascii="宋体" w:hAnsi="宋体" w:eastAsia="宋体" w:cs="宋体"/>
          <w:snapToGrid/>
          <w:spacing w:val="-2"/>
          <w:kern w:val="2"/>
          <w:sz w:val="24"/>
          <w:szCs w:val="24"/>
          <w:lang w:eastAsia="zh-CN"/>
        </w:rPr>
        <w:t>国外农村社区治理、社会工作服务的经验借鉴与创新研究</w:t>
      </w:r>
    </w:p>
    <w:p w14:paraId="67DF4779">
      <w:pPr>
        <w:widowControl w:val="0"/>
        <w:kinsoku/>
        <w:autoSpaceDE/>
        <w:autoSpaceDN/>
        <w:adjustRightInd/>
        <w:snapToGrid/>
        <w:spacing w:before="75" w:line="219" w:lineRule="auto"/>
        <w:jc w:val="both"/>
        <w:textAlignment w:val="auto"/>
        <w:rPr>
          <w:rFonts w:ascii="宋体" w:hAnsi="宋体" w:eastAsia="宋体" w:cs="宋体"/>
          <w:snapToGrid/>
          <w:kern w:val="2"/>
          <w:sz w:val="24"/>
          <w:szCs w:val="24"/>
          <w:lang w:eastAsia="zh-CN"/>
        </w:rPr>
      </w:pPr>
      <w:r>
        <w:rPr>
          <w:rFonts w:ascii="Calibri" w:hAnsi="Calibri" w:eastAsia="Calibri" w:cs="Calibri"/>
          <w:snapToGrid/>
          <w:kern w:val="2"/>
          <w:sz w:val="24"/>
          <w:szCs w:val="24"/>
          <w:lang w:eastAsia="zh-CN"/>
        </w:rPr>
        <w:t xml:space="preserve">33. </w:t>
      </w:r>
      <w:r>
        <w:rPr>
          <w:rFonts w:ascii="宋体" w:hAnsi="宋体" w:eastAsia="宋体" w:cs="宋体"/>
          <w:snapToGrid/>
          <w:kern w:val="2"/>
          <w:sz w:val="24"/>
          <w:szCs w:val="24"/>
          <w:lang w:eastAsia="zh-CN"/>
        </w:rPr>
        <w:t>农村社区治理与乡村产业、人才、文</w:t>
      </w:r>
      <w:r>
        <w:rPr>
          <w:rFonts w:ascii="宋体" w:hAnsi="宋体" w:eastAsia="宋体" w:cs="宋体"/>
          <w:snapToGrid/>
          <w:spacing w:val="-1"/>
          <w:kern w:val="2"/>
          <w:sz w:val="24"/>
          <w:szCs w:val="24"/>
          <w:lang w:eastAsia="zh-CN"/>
        </w:rPr>
        <w:t>化、生态振兴协同推进研究</w:t>
      </w:r>
    </w:p>
    <w:p w14:paraId="135EB9A8">
      <w:pPr>
        <w:widowControl w:val="0"/>
        <w:kinsoku/>
        <w:autoSpaceDE/>
        <w:autoSpaceDN/>
        <w:adjustRightInd/>
        <w:snapToGrid/>
        <w:spacing w:before="76" w:line="219" w:lineRule="auto"/>
        <w:jc w:val="both"/>
        <w:textAlignment w:val="auto"/>
        <w:rPr>
          <w:rFonts w:ascii="宋体" w:hAnsi="宋体" w:eastAsia="宋体" w:cs="宋体"/>
          <w:snapToGrid/>
          <w:kern w:val="2"/>
          <w:sz w:val="24"/>
          <w:szCs w:val="24"/>
          <w:lang w:eastAsia="zh-CN"/>
        </w:rPr>
      </w:pPr>
      <w:r>
        <w:rPr>
          <w:rFonts w:ascii="Calibri" w:hAnsi="Calibri" w:eastAsia="Calibri" w:cs="Calibri"/>
          <w:snapToGrid/>
          <w:spacing w:val="-2"/>
          <w:kern w:val="2"/>
          <w:sz w:val="24"/>
          <w:szCs w:val="24"/>
          <w:lang w:eastAsia="zh-CN"/>
        </w:rPr>
        <w:t>34.</w:t>
      </w:r>
      <w:r>
        <w:rPr>
          <w:rFonts w:ascii="Calibri" w:hAnsi="Calibri" w:eastAsia="Calibri" w:cs="Calibri"/>
          <w:snapToGrid/>
          <w:spacing w:val="50"/>
          <w:w w:val="101"/>
          <w:kern w:val="2"/>
          <w:sz w:val="24"/>
          <w:szCs w:val="24"/>
          <w:lang w:eastAsia="zh-CN"/>
        </w:rPr>
        <w:t xml:space="preserve"> </w:t>
      </w:r>
      <w:r>
        <w:rPr>
          <w:rFonts w:ascii="宋体" w:hAnsi="宋体" w:eastAsia="宋体" w:cs="宋体"/>
          <w:snapToGrid/>
          <w:spacing w:val="-2"/>
          <w:kern w:val="2"/>
          <w:sz w:val="24"/>
          <w:szCs w:val="24"/>
          <w:lang w:eastAsia="zh-CN"/>
        </w:rPr>
        <w:t>申请者自拟与农村社区治理相关的其他重大理论与现实问题研究</w:t>
      </w:r>
    </w:p>
    <w:p w14:paraId="6BE546C1">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p w14:paraId="3EF5CCC5">
      <w:pPr>
        <w:rPr>
          <w:rFonts w:ascii="微软雅黑" w:hAnsi="微软雅黑" w:eastAsia="微软雅黑" w:cs="微软雅黑"/>
          <w:b/>
          <w:bCs/>
          <w:i w:val="0"/>
          <w:iCs w:val="0"/>
          <w:caps w:val="0"/>
          <w:color w:val="000000"/>
          <w:spacing w:val="0"/>
          <w:sz w:val="41"/>
          <w:szCs w:val="41"/>
        </w:rPr>
      </w:pPr>
    </w:p>
    <w:sectPr>
      <w:footerReference r:id="rId5" w:type="default"/>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A998084-72AC-4B33-A381-D88940B37E64}"/>
  </w:font>
  <w:font w:name="黑体">
    <w:panose1 w:val="02010609060101010101"/>
    <w:charset w:val="86"/>
    <w:family w:val="auto"/>
    <w:pitch w:val="default"/>
    <w:sig w:usb0="800002BF" w:usb1="38CF7CFA" w:usb2="00000016" w:usb3="00000000" w:csb0="00040001" w:csb1="00000000"/>
    <w:embedRegular r:id="rId2" w:fontKey="{3A0904DB-F511-4A7C-BB19-09588EF18E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B28B06BA-D44E-4DEF-A218-92D62BC3183A}"/>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4" w:fontKey="{B5DCD81D-8B8D-40D7-BF37-74F144363F21}"/>
  </w:font>
  <w:font w:name="方正小标宋简体">
    <w:panose1 w:val="02000000000000000000"/>
    <w:charset w:val="86"/>
    <w:family w:val="script"/>
    <w:pitch w:val="default"/>
    <w:sig w:usb0="00000001" w:usb1="080E0000" w:usb2="00000000" w:usb3="00000000" w:csb0="00040000" w:csb1="00000000"/>
    <w:embedRegular r:id="rId5" w:fontKey="{59371D74-4E06-4EB6-9299-E97AD2EF922E}"/>
  </w:font>
  <w:font w:name="仿宋_GB2312">
    <w:altName w:val="仿宋"/>
    <w:panose1 w:val="00000000000000000000"/>
    <w:charset w:val="86"/>
    <w:family w:val="modern"/>
    <w:pitch w:val="default"/>
    <w:sig w:usb0="00000000" w:usb1="00000000" w:usb2="00000010" w:usb3="00000000" w:csb0="00040000" w:csb1="00000000"/>
    <w:embedRegular r:id="rId6" w:fontKey="{70452491-6421-4BA6-B930-6674441F0AA1}"/>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B568B">
    <w:pPr>
      <w:framePr w:wrap="around" w:vAnchor="text" w:hAnchor="margin" w:xAlign="center" w:y="1"/>
      <w:widowControl w:val="0"/>
      <w:snapToGrid w:val="0"/>
      <w:jc w:val="left"/>
      <w:rPr>
        <w:rStyle w:val="12"/>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12"/>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12"/>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14:paraId="2A5F6B85">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27C51AA"/>
    <w:rsid w:val="06C30126"/>
    <w:rsid w:val="09622E44"/>
    <w:rsid w:val="0DAB2E51"/>
    <w:rsid w:val="0EBF4FB6"/>
    <w:rsid w:val="10C006BD"/>
    <w:rsid w:val="11D331D2"/>
    <w:rsid w:val="159274DA"/>
    <w:rsid w:val="19D25245"/>
    <w:rsid w:val="1A8A0617"/>
    <w:rsid w:val="1D4C396F"/>
    <w:rsid w:val="20675240"/>
    <w:rsid w:val="21BF60EB"/>
    <w:rsid w:val="26926505"/>
    <w:rsid w:val="32A54D0E"/>
    <w:rsid w:val="33D96222"/>
    <w:rsid w:val="34982AC3"/>
    <w:rsid w:val="34B90A7B"/>
    <w:rsid w:val="38445F77"/>
    <w:rsid w:val="396C0D34"/>
    <w:rsid w:val="432D1637"/>
    <w:rsid w:val="46F459F4"/>
    <w:rsid w:val="4AF9092E"/>
    <w:rsid w:val="4CE14901"/>
    <w:rsid w:val="4F6D65FD"/>
    <w:rsid w:val="50274ECE"/>
    <w:rsid w:val="52BA3119"/>
    <w:rsid w:val="569D465A"/>
    <w:rsid w:val="56CE116D"/>
    <w:rsid w:val="5DAA2938"/>
    <w:rsid w:val="5DB04EE7"/>
    <w:rsid w:val="5FA51AA5"/>
    <w:rsid w:val="66E142AB"/>
    <w:rsid w:val="68981C80"/>
    <w:rsid w:val="6BD961C4"/>
    <w:rsid w:val="6C770D95"/>
    <w:rsid w:val="6FDE6E8F"/>
    <w:rsid w:val="75D62561"/>
    <w:rsid w:val="76B0590A"/>
    <w:rsid w:val="7C68458E"/>
    <w:rsid w:val="7D23241A"/>
    <w:rsid w:val="7DD30A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6">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qFormat/>
    <w:uiPriority w:val="0"/>
  </w:style>
  <w:style w:type="character" w:styleId="13">
    <w:name w:val="FollowedHyperlink"/>
    <w:basedOn w:val="10"/>
    <w:qFormat/>
    <w:uiPriority w:val="0"/>
    <w:rPr>
      <w:rFonts w:ascii="微软雅黑" w:hAnsi="微软雅黑" w:eastAsia="微软雅黑" w:cs="微软雅黑"/>
      <w:color w:val="000000"/>
      <w:u w:val="none"/>
    </w:rPr>
  </w:style>
  <w:style w:type="character" w:styleId="14">
    <w:name w:val="Hyperlink"/>
    <w:basedOn w:val="10"/>
    <w:qFormat/>
    <w:uiPriority w:val="0"/>
    <w:rPr>
      <w:color w:val="0000FF"/>
      <w:u w:val="single"/>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2837</Words>
  <Characters>3026</Characters>
  <TotalTime>2</TotalTime>
  <ScaleCrop>false</ScaleCrop>
  <LinksUpToDate>false</LinksUpToDate>
  <CharactersWithSpaces>3197</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张金玲</cp:lastModifiedBy>
  <cp:lastPrinted>2026-04-09T00:53:00Z</cp:lastPrinted>
  <dcterms:modified xsi:type="dcterms:W3CDTF">2026-05-13T08:51:46Z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2052-12.1.0.25865</vt:lpwstr>
  </property>
  <property fmtid="{D5CDD505-2E9C-101B-9397-08002B2CF9AE}" pid="5" name="ICV">
    <vt:lpwstr>F6BA1F386CCD4AA4B426D8702F5436AB_13</vt:lpwstr>
  </property>
  <property fmtid="{D5CDD505-2E9C-101B-9397-08002B2CF9AE}" pid="6" name="KSOTemplateDocerSaveRecord">
    <vt:lpwstr>eyJoZGlkIjoiZTljNDdiYmE1NzYzMmI3YmVmMTdjZWNlNDcyZmMyYTYiLCJ1c2VySWQiOiI0MzQyMzM0ODcifQ==</vt:lpwstr>
  </property>
</Properties>
</file>