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69DC1">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59264"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59264;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68E4AB3B">
      <w:pPr>
        <w:keepNext w:val="0"/>
        <w:keepLines w:val="0"/>
        <w:widowControl/>
        <w:suppressLineNumbers w:val="0"/>
        <w:jc w:val="center"/>
        <w:rPr>
          <w:rFonts w:hint="eastAsia" w:ascii="宋体" w:hAnsi="宋体" w:eastAsia="宋体" w:cs="宋体"/>
          <w:b/>
          <w:bCs/>
          <w:kern w:val="0"/>
          <w:sz w:val="44"/>
          <w:szCs w:val="44"/>
          <w:lang w:val="en-US" w:eastAsia="zh-CN" w:bidi="ar-SA"/>
        </w:rPr>
      </w:pPr>
      <w:bookmarkStart w:id="0" w:name="OLE_LINK2"/>
      <w:bookmarkStart w:id="1" w:name="OLE_LINK5"/>
    </w:p>
    <w:p w14:paraId="1DBE3F91">
      <w:pPr>
        <w:pStyle w:val="3"/>
        <w:keepNext w:val="0"/>
        <w:keepLines w:val="0"/>
        <w:widowControl/>
        <w:suppressLineNumbers w:val="0"/>
        <w:shd w:val="clear" w:fill="FFFFFF"/>
        <w:ind w:left="0" w:firstLine="0"/>
        <w:jc w:val="center"/>
        <w:rPr>
          <w:rFonts w:hint="eastAsia" w:ascii="宋体" w:hAnsi="宋体" w:eastAsia="宋体" w:cs="宋体"/>
          <w:b/>
          <w:bCs/>
          <w:kern w:val="0"/>
          <w:sz w:val="44"/>
          <w:szCs w:val="44"/>
          <w:lang w:val="en-US" w:eastAsia="zh-CN" w:bidi="ar-SA"/>
        </w:rPr>
      </w:pPr>
      <w:bookmarkStart w:id="2" w:name="OLE_LINK7"/>
      <w:r>
        <w:rPr>
          <w:rFonts w:hint="eastAsia" w:ascii="宋体" w:hAnsi="宋体" w:eastAsia="宋体" w:cs="宋体"/>
          <w:b/>
          <w:bCs/>
          <w:kern w:val="0"/>
          <w:sz w:val="44"/>
          <w:szCs w:val="44"/>
          <w:lang w:val="en-US" w:eastAsia="zh-CN" w:bidi="ar-SA"/>
        </w:rPr>
        <w:t>关于申报</w:t>
      </w:r>
      <w:bookmarkEnd w:id="0"/>
      <w:bookmarkStart w:id="3" w:name="OLE_LINK4"/>
      <w:bookmarkStart w:id="4" w:name="OLE_LINK3"/>
      <w:r>
        <w:rPr>
          <w:rFonts w:hint="eastAsia" w:ascii="宋体" w:hAnsi="宋体" w:eastAsia="宋体" w:cs="宋体"/>
          <w:b/>
          <w:bCs/>
          <w:kern w:val="0"/>
          <w:sz w:val="44"/>
          <w:szCs w:val="44"/>
          <w:lang w:val="en-US" w:eastAsia="zh-CN" w:bidi="ar-SA"/>
        </w:rPr>
        <w:t>2025年教育部高校思想政治工作队伍</w:t>
      </w:r>
    </w:p>
    <w:p w14:paraId="25829904">
      <w:pPr>
        <w:pStyle w:val="3"/>
        <w:keepNext w:val="0"/>
        <w:keepLines w:val="0"/>
        <w:widowControl/>
        <w:suppressLineNumbers w:val="0"/>
        <w:shd w:val="clear" w:fill="FFFFFF"/>
        <w:ind w:lef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培训研修中心（云南民族大学）</w:t>
      </w:r>
    </w:p>
    <w:p w14:paraId="766A40F3">
      <w:pPr>
        <w:pStyle w:val="3"/>
        <w:keepNext w:val="0"/>
        <w:keepLines w:val="0"/>
        <w:widowControl/>
        <w:suppressLineNumbers w:val="0"/>
        <w:shd w:val="clear" w:fill="FFFFFF"/>
        <w:ind w:left="0" w:firstLine="0"/>
        <w:jc w:val="center"/>
        <w:rPr>
          <w:rFonts w:hint="eastAsia" w:ascii="宋体" w:hAnsi="宋体" w:eastAsia="宋体" w:cs="宋体"/>
          <w:b/>
          <w:bCs/>
          <w:kern w:val="0"/>
          <w:sz w:val="44"/>
          <w:szCs w:val="44"/>
          <w:lang w:val="zh-CN" w:eastAsia="zh-CN" w:bidi="ar-SA"/>
        </w:rPr>
      </w:pPr>
      <w:r>
        <w:rPr>
          <w:rFonts w:hint="eastAsia" w:ascii="宋体" w:hAnsi="宋体" w:eastAsia="宋体" w:cs="宋体"/>
          <w:b/>
          <w:bCs/>
          <w:kern w:val="0"/>
          <w:sz w:val="44"/>
          <w:szCs w:val="44"/>
          <w:lang w:val="en-US" w:eastAsia="zh-CN" w:bidi="ar-SA"/>
        </w:rPr>
        <w:t>开放</w:t>
      </w:r>
      <w:r>
        <w:rPr>
          <w:rFonts w:hint="eastAsia" w:ascii="宋体" w:hAnsi="宋体" w:eastAsia="宋体" w:cs="宋体"/>
          <w:b/>
          <w:bCs/>
          <w:kern w:val="0"/>
          <w:sz w:val="44"/>
          <w:szCs w:val="44"/>
          <w:lang w:val="en-US" w:eastAsia="zh-CN" w:bidi="ar-SA"/>
        </w:rPr>
        <w:t>课题的通知</w:t>
      </w:r>
    </w:p>
    <w:bookmarkEnd w:id="1"/>
    <w:bookmarkEnd w:id="2"/>
    <w:p w14:paraId="17F2D952">
      <w:pPr>
        <w:widowControl w:val="0"/>
        <w:kinsoku/>
        <w:adjustRightInd/>
        <w:snapToGrid/>
        <w:spacing w:before="0" w:after="0" w:line="360" w:lineRule="auto"/>
        <w:ind w:left="0" w:right="0"/>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snapToGrid/>
          <w:kern w:val="0"/>
          <w:sz w:val="32"/>
          <w:szCs w:val="32"/>
          <w:lang w:val="zh-CN" w:eastAsia="zh-CN" w:bidi="zh-CN"/>
        </w:rPr>
        <w:t>各位教职工：</w:t>
      </w:r>
    </w:p>
    <w:p w14:paraId="31AE6A13">
      <w:pPr>
        <w:pStyle w:val="3"/>
        <w:keepNext w:val="0"/>
        <w:keepLines w:val="0"/>
        <w:widowControl/>
        <w:suppressLineNumbers w:val="0"/>
        <w:shd w:val="clear" w:fill="FFFFFF"/>
        <w:spacing w:line="360" w:lineRule="auto"/>
        <w:ind w:left="0" w:firstLine="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Arial" w:eastAsia="仿宋_GB2312" w:cs="Arial"/>
          <w:b w:val="0"/>
          <w:bCs w:val="0"/>
          <w:snapToGrid w:val="0"/>
          <w:color w:val="000000"/>
          <w:kern w:val="0"/>
          <w:sz w:val="32"/>
          <w:szCs w:val="32"/>
          <w:lang w:val="en-US" w:eastAsia="zh-CN" w:bidi="ar-SA"/>
        </w:rPr>
        <w:t xml:space="preserve">  </w:t>
      </w:r>
      <w:r>
        <w:rPr>
          <w:rFonts w:hint="eastAsia" w:ascii="仿宋_GB2312" w:hAnsi="宋体" w:eastAsia="仿宋_GB2312" w:cs="宋体"/>
          <w:b w:val="0"/>
          <w:bCs w:val="0"/>
          <w:snapToGrid/>
          <w:color w:val="000000"/>
          <w:kern w:val="0"/>
          <w:sz w:val="32"/>
          <w:szCs w:val="32"/>
          <w:lang w:val="en-US" w:eastAsia="zh-CN" w:bidi="zh-CN"/>
        </w:rPr>
        <w:t xml:space="preserve">  2025年教育部高校思想政治工作队伍培训研修中心（云南民族大学）开放课</w:t>
      </w:r>
      <w:r>
        <w:rPr>
          <w:rFonts w:hint="eastAsia" w:ascii="仿宋_GB2312" w:eastAsia="仿宋_GB2312" w:cs="宋体"/>
          <w:b w:val="0"/>
          <w:bCs w:val="0"/>
          <w:snapToGrid/>
          <w:color w:val="000000"/>
          <w:kern w:val="0"/>
          <w:sz w:val="32"/>
          <w:szCs w:val="32"/>
          <w:lang w:val="en-US" w:eastAsia="zh-CN" w:bidi="zh-CN"/>
        </w:rPr>
        <w:t>题</w:t>
      </w:r>
      <w:r>
        <w:rPr>
          <w:rFonts w:hint="eastAsia" w:ascii="仿宋_GB2312" w:hAnsi="宋体" w:eastAsia="仿宋_GB2312" w:cs="宋体"/>
          <w:b w:val="0"/>
          <w:bCs w:val="0"/>
          <w:snapToGrid/>
          <w:color w:val="000000"/>
          <w:kern w:val="0"/>
          <w:sz w:val="32"/>
          <w:szCs w:val="32"/>
          <w:lang w:val="en-US" w:eastAsia="zh-CN" w:bidi="zh-CN"/>
        </w:rPr>
        <w:t>申报工作已经开始，请根据申报通知积极申报。要求如下：</w:t>
      </w:r>
      <w:bookmarkEnd w:id="3"/>
      <w:bookmarkEnd w:id="4"/>
      <w:bookmarkStart w:id="5" w:name="OLE_LINK1"/>
    </w:p>
    <w:p w14:paraId="705DC4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宋体" w:eastAsia="仿宋_GB2312" w:cs="宋体"/>
          <w:b w:val="0"/>
          <w:bCs w:val="0"/>
          <w:snapToGrid/>
          <w:color w:val="000000"/>
          <w:kern w:val="0"/>
          <w:sz w:val="32"/>
          <w:szCs w:val="32"/>
          <w:lang w:val="zh-CN" w:eastAsia="zh-CN" w:bidi="zh-CN"/>
        </w:rPr>
      </w:pPr>
      <w:bookmarkStart w:id="6" w:name="OLE_LINK6"/>
      <w:r>
        <w:rPr>
          <w:rFonts w:hint="eastAsia" w:ascii="仿宋_GB2312" w:hAnsi="宋体" w:eastAsia="仿宋_GB2312" w:cs="宋体"/>
          <w:b w:val="0"/>
          <w:bCs w:val="0"/>
          <w:snapToGrid/>
          <w:color w:val="000000"/>
          <w:kern w:val="0"/>
          <w:sz w:val="32"/>
          <w:szCs w:val="32"/>
          <w:lang w:val="en-US" w:eastAsia="zh-CN" w:bidi="zh-CN"/>
        </w:rPr>
        <w:t>1.</w:t>
      </w:r>
      <w:r>
        <w:rPr>
          <w:rFonts w:hint="eastAsia" w:ascii="仿宋_GB2312" w:hAnsi="宋体" w:eastAsia="仿宋_GB2312" w:cs="宋体"/>
          <w:b w:val="0"/>
          <w:bCs w:val="0"/>
          <w:snapToGrid/>
          <w:color w:val="000000"/>
          <w:kern w:val="0"/>
          <w:sz w:val="32"/>
          <w:szCs w:val="32"/>
          <w:lang w:val="zh-CN" w:eastAsia="zh-CN" w:bidi="zh-CN"/>
        </w:rPr>
        <w:t>在科研大数据平台</w:t>
      </w:r>
      <w:r>
        <w:rPr>
          <w:rFonts w:hint="eastAsia" w:ascii="仿宋_GB2312" w:eastAsia="仿宋_GB2312" w:cs="宋体"/>
          <w:b w:val="0"/>
          <w:bCs w:val="0"/>
          <w:snapToGrid/>
          <w:color w:val="000000"/>
          <w:kern w:val="0"/>
          <w:sz w:val="32"/>
          <w:szCs w:val="32"/>
          <w:lang w:val="en-US" w:eastAsia="zh-CN" w:bidi="zh-CN"/>
        </w:rPr>
        <w:t>申报</w:t>
      </w:r>
      <w:r>
        <w:rPr>
          <w:rFonts w:hint="eastAsia" w:ascii="仿宋_GB2312" w:hAnsi="宋体" w:eastAsia="仿宋_GB2312" w:cs="宋体"/>
          <w:b w:val="0"/>
          <w:bCs w:val="0"/>
          <w:snapToGrid/>
          <w:color w:val="000000"/>
          <w:kern w:val="0"/>
          <w:sz w:val="32"/>
          <w:szCs w:val="32"/>
          <w:lang w:val="zh-CN" w:eastAsia="zh-CN" w:bidi="zh-CN"/>
        </w:rPr>
        <w:t>。</w:t>
      </w:r>
    </w:p>
    <w:p w14:paraId="361116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宋体" w:eastAsia="仿宋_GB2312" w:cs="宋体"/>
          <w:b w:val="0"/>
          <w:bCs w:val="0"/>
          <w:snapToGrid/>
          <w:color w:val="000000"/>
          <w:kern w:val="0"/>
          <w:sz w:val="32"/>
          <w:szCs w:val="32"/>
          <w:lang w:val="zh-CN" w:eastAsia="zh-CN" w:bidi="zh-CN"/>
        </w:rPr>
      </w:pPr>
      <w:r>
        <w:rPr>
          <w:rFonts w:hint="eastAsia" w:ascii="仿宋_GB2312" w:hAnsi="宋体" w:eastAsia="仿宋_GB2312" w:cs="宋体"/>
          <w:b w:val="0"/>
          <w:bCs w:val="0"/>
          <w:snapToGrid/>
          <w:color w:val="000000"/>
          <w:kern w:val="0"/>
          <w:sz w:val="32"/>
          <w:szCs w:val="32"/>
          <w:lang w:val="en-US" w:eastAsia="zh-CN" w:bidi="zh-CN"/>
        </w:rPr>
        <w:t>2.</w:t>
      </w:r>
      <w:r>
        <w:rPr>
          <w:rFonts w:hint="eastAsia" w:ascii="仿宋_GB2312" w:hAnsi="宋体" w:eastAsia="仿宋_GB2312" w:cs="宋体"/>
          <w:b w:val="0"/>
          <w:bCs w:val="0"/>
          <w:snapToGrid/>
          <w:color w:val="000000"/>
          <w:kern w:val="0"/>
          <w:sz w:val="32"/>
          <w:szCs w:val="32"/>
          <w:lang w:val="zh-CN" w:eastAsia="zh-CN" w:bidi="zh-CN"/>
        </w:rPr>
        <w:t>申报截止时间：202</w:t>
      </w:r>
      <w:r>
        <w:rPr>
          <w:rFonts w:hint="eastAsia" w:ascii="仿宋_GB2312" w:hAnsi="宋体" w:eastAsia="仿宋_GB2312" w:cs="宋体"/>
          <w:b w:val="0"/>
          <w:bCs w:val="0"/>
          <w:snapToGrid/>
          <w:color w:val="000000"/>
          <w:kern w:val="0"/>
          <w:sz w:val="32"/>
          <w:szCs w:val="32"/>
          <w:lang w:val="en-US" w:eastAsia="zh-CN" w:bidi="zh-CN"/>
        </w:rPr>
        <w:t>5</w:t>
      </w:r>
      <w:r>
        <w:rPr>
          <w:rFonts w:hint="eastAsia" w:ascii="仿宋_GB2312" w:hAnsi="宋体" w:eastAsia="仿宋_GB2312" w:cs="宋体"/>
          <w:b w:val="0"/>
          <w:bCs w:val="0"/>
          <w:snapToGrid/>
          <w:color w:val="000000"/>
          <w:kern w:val="0"/>
          <w:sz w:val="32"/>
          <w:szCs w:val="32"/>
          <w:lang w:val="zh-CN" w:eastAsia="zh-CN" w:bidi="zh-CN"/>
        </w:rPr>
        <w:t>年</w:t>
      </w:r>
      <w:r>
        <w:rPr>
          <w:rFonts w:hint="eastAsia" w:ascii="仿宋_GB2312" w:hAnsi="宋体" w:eastAsia="仿宋_GB2312" w:cs="宋体"/>
          <w:b w:val="0"/>
          <w:bCs w:val="0"/>
          <w:snapToGrid/>
          <w:color w:val="000000"/>
          <w:kern w:val="0"/>
          <w:sz w:val="32"/>
          <w:szCs w:val="32"/>
          <w:lang w:val="en-US" w:eastAsia="zh-CN" w:bidi="zh-CN"/>
        </w:rPr>
        <w:t>11</w:t>
      </w:r>
      <w:r>
        <w:rPr>
          <w:rFonts w:hint="eastAsia" w:ascii="仿宋_GB2312" w:hAnsi="宋体" w:eastAsia="仿宋_GB2312" w:cs="宋体"/>
          <w:b w:val="0"/>
          <w:bCs w:val="0"/>
          <w:snapToGrid/>
          <w:color w:val="000000"/>
          <w:kern w:val="0"/>
          <w:sz w:val="32"/>
          <w:szCs w:val="32"/>
          <w:lang w:val="zh-CN" w:eastAsia="zh-CN" w:bidi="zh-CN"/>
        </w:rPr>
        <w:t>月</w:t>
      </w:r>
      <w:r>
        <w:rPr>
          <w:rFonts w:hint="eastAsia" w:ascii="仿宋_GB2312" w:hAnsi="宋体" w:eastAsia="仿宋_GB2312" w:cs="宋体"/>
          <w:b w:val="0"/>
          <w:bCs w:val="0"/>
          <w:snapToGrid/>
          <w:color w:val="000000"/>
          <w:kern w:val="0"/>
          <w:sz w:val="32"/>
          <w:szCs w:val="32"/>
          <w:lang w:val="en-US" w:eastAsia="zh-CN" w:bidi="zh-CN"/>
        </w:rPr>
        <w:t>27</w:t>
      </w:r>
      <w:r>
        <w:rPr>
          <w:rFonts w:hint="eastAsia" w:ascii="仿宋_GB2312" w:hAnsi="宋体" w:eastAsia="仿宋_GB2312" w:cs="宋体"/>
          <w:b w:val="0"/>
          <w:bCs w:val="0"/>
          <w:snapToGrid/>
          <w:color w:val="000000"/>
          <w:kern w:val="0"/>
          <w:sz w:val="32"/>
          <w:szCs w:val="32"/>
          <w:lang w:val="zh-CN" w:eastAsia="zh-CN" w:bidi="zh-CN"/>
        </w:rPr>
        <w:t>日。</w:t>
      </w:r>
      <w:r>
        <w:rPr>
          <w:rFonts w:hint="eastAsia" w:ascii="仿宋_GB2312" w:hAnsi="宋体" w:eastAsia="仿宋_GB2312" w:cs="宋体"/>
          <w:b w:val="0"/>
          <w:bCs w:val="0"/>
          <w:snapToGrid/>
          <w:color w:val="000000"/>
          <w:kern w:val="0"/>
          <w:sz w:val="32"/>
          <w:szCs w:val="32"/>
          <w:lang w:val="en-US" w:eastAsia="zh-CN" w:bidi="zh-CN"/>
        </w:rPr>
        <w:t xml:space="preserve">  </w:t>
      </w:r>
    </w:p>
    <w:p w14:paraId="51EBF41E">
      <w:pPr>
        <w:keepNext w:val="0"/>
        <w:keepLines w:val="0"/>
        <w:widowControl/>
        <w:numPr>
          <w:ilvl w:val="0"/>
          <w:numId w:val="0"/>
        </w:numPr>
        <w:suppressLineNumbers w:val="0"/>
        <w:spacing w:line="360" w:lineRule="auto"/>
        <w:ind w:firstLine="640" w:firstLineChars="20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3.</w:t>
      </w:r>
      <w:bookmarkEnd w:id="6"/>
      <w:r>
        <w:rPr>
          <w:rFonts w:hint="eastAsia" w:ascii="仿宋_GB2312" w:hAnsi="宋体" w:eastAsia="仿宋_GB2312" w:cs="宋体"/>
          <w:b w:val="0"/>
          <w:bCs w:val="0"/>
          <w:snapToGrid/>
          <w:color w:val="000000"/>
          <w:kern w:val="0"/>
          <w:sz w:val="32"/>
          <w:szCs w:val="32"/>
          <w:lang w:val="zh-CN" w:eastAsia="zh-CN" w:bidi="zh-CN"/>
        </w:rPr>
        <w:t>初审审核通过</w:t>
      </w:r>
      <w:r>
        <w:rPr>
          <w:rFonts w:hint="eastAsia" w:ascii="仿宋_GB2312" w:hAnsi="宋体" w:eastAsia="仿宋_GB2312" w:cs="宋体"/>
          <w:b w:val="0"/>
          <w:bCs w:val="0"/>
          <w:snapToGrid/>
          <w:color w:val="000000"/>
          <w:kern w:val="0"/>
          <w:sz w:val="32"/>
          <w:szCs w:val="32"/>
          <w:lang w:val="en-US" w:eastAsia="zh-CN" w:bidi="zh-CN"/>
        </w:rPr>
        <w:t>课题打印申报书及活页各1份，于11月28日上午10点前提交至科技与社会服务处0810。立项后课题级别认定为市厅级B。</w:t>
      </w:r>
    </w:p>
    <w:bookmarkEnd w:id="5"/>
    <w:p w14:paraId="3D1E3D66">
      <w:pPr>
        <w:pStyle w:val="23"/>
        <w:rPr>
          <w:rFonts w:hint="eastAsia" w:ascii="仿宋_GB2312" w:hAnsi="宋体" w:eastAsia="仿宋_GB2312" w:cs="宋体"/>
          <w:b w:val="0"/>
          <w:bCs w:val="0"/>
          <w:snapToGrid/>
          <w:color w:val="000000"/>
          <w:kern w:val="0"/>
          <w:sz w:val="32"/>
          <w:szCs w:val="32"/>
          <w:lang w:val="en-US" w:eastAsia="zh-CN" w:bidi="zh-CN"/>
        </w:rPr>
      </w:pPr>
    </w:p>
    <w:p w14:paraId="681728EE">
      <w:pPr>
        <w:pStyle w:val="23"/>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附件1：申报通知及指南</w:t>
      </w:r>
    </w:p>
    <w:p w14:paraId="0F86FF6C">
      <w:pPr>
        <w:pStyle w:val="23"/>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附件2：A表</w:t>
      </w:r>
    </w:p>
    <w:p w14:paraId="59C493AB">
      <w:pPr>
        <w:pStyle w:val="23"/>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附件3：B表</w:t>
      </w:r>
    </w:p>
    <w:p w14:paraId="3A6F2D9D">
      <w:pPr>
        <w:pStyle w:val="23"/>
        <w:rPr>
          <w:rFonts w:hint="eastAsia" w:ascii="仿宋_GB2312" w:hAnsi="宋体" w:eastAsia="仿宋_GB2312" w:cs="宋体"/>
          <w:b w:val="0"/>
          <w:bCs w:val="0"/>
          <w:snapToGrid/>
          <w:color w:val="000000"/>
          <w:kern w:val="0"/>
          <w:sz w:val="32"/>
          <w:szCs w:val="32"/>
          <w:lang w:val="en-US" w:eastAsia="zh-CN" w:bidi="zh-CN"/>
        </w:rPr>
      </w:pPr>
    </w:p>
    <w:p w14:paraId="38850517">
      <w:pPr>
        <w:pStyle w:val="23"/>
        <w:ind w:left="0" w:leftChars="0" w:firstLine="0" w:firstLineChars="0"/>
        <w:rPr>
          <w:rFonts w:hint="eastAsia" w:ascii="仿宋_GB2312" w:hAnsi="宋体" w:eastAsia="仿宋_GB2312" w:cs="宋体"/>
          <w:b w:val="0"/>
          <w:bCs w:val="0"/>
          <w:snapToGrid/>
          <w:color w:val="000000"/>
          <w:kern w:val="0"/>
          <w:sz w:val="32"/>
          <w:szCs w:val="32"/>
          <w:lang w:val="en-US" w:eastAsia="zh-CN" w:bidi="zh-CN"/>
        </w:rPr>
      </w:pPr>
      <w:bookmarkStart w:id="7" w:name="_GoBack"/>
      <w:bookmarkEnd w:id="7"/>
    </w:p>
    <w:p w14:paraId="3A2A1F91">
      <w:pPr>
        <w:pStyle w:val="23"/>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         </w:t>
      </w:r>
    </w:p>
    <w:p w14:paraId="74583161">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四川信息职业技术学院科技与社会服务处</w:t>
      </w:r>
    </w:p>
    <w:p w14:paraId="115B3F3A">
      <w:pPr>
        <w:widowControl w:val="0"/>
        <w:autoSpaceDE w:val="0"/>
        <w:autoSpaceDN w:val="0"/>
        <w:spacing w:before="0" w:after="0" w:line="240" w:lineRule="auto"/>
        <w:ind w:left="0" w:right="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                                     2025年11月24日</w:t>
      </w:r>
    </w:p>
    <w:p w14:paraId="4E3D7473">
      <w:pPr>
        <w:rPr>
          <w:rFonts w:ascii="微软雅黑" w:hAnsi="微软雅黑" w:eastAsia="微软雅黑" w:cs="微软雅黑"/>
          <w:b/>
          <w:bCs/>
          <w:i w:val="0"/>
          <w:iCs w:val="0"/>
          <w:caps w:val="0"/>
          <w:color w:val="333333"/>
          <w:spacing w:val="0"/>
          <w:sz w:val="32"/>
          <w:szCs w:val="32"/>
          <w:shd w:val="clear" w:fill="FFFFFF"/>
        </w:rPr>
      </w:pPr>
      <w:r>
        <w:rPr>
          <w:rFonts w:ascii="微软雅黑" w:hAnsi="微软雅黑" w:eastAsia="微软雅黑" w:cs="微软雅黑"/>
          <w:b/>
          <w:bCs/>
          <w:i w:val="0"/>
          <w:iCs w:val="0"/>
          <w:caps w:val="0"/>
          <w:color w:val="333333"/>
          <w:spacing w:val="0"/>
          <w:sz w:val="32"/>
          <w:szCs w:val="32"/>
          <w:shd w:val="clear" w:fill="FFFFFF"/>
        </w:rPr>
        <w:br w:type="page"/>
      </w:r>
    </w:p>
    <w:p w14:paraId="3B007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bCs/>
          <w:i w:val="0"/>
          <w:iCs w:val="0"/>
          <w:caps w:val="0"/>
          <w:spacing w:val="8"/>
          <w:sz w:val="33"/>
          <w:szCs w:val="33"/>
        </w:rPr>
      </w:pP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教育部高校思想政治工作队伍培训研修中心（云南民族大学）2025年度思想政治工作队伍专项开放课题申报公告</w:t>
      </w:r>
    </w:p>
    <w:p w14:paraId="11F3DA5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50" w:afterAutospacing="0" w:line="420" w:lineRule="atLeast"/>
        <w:ind w:left="0" w:right="0" w:firstLine="473"/>
        <w:rPr>
          <w:sz w:val="24"/>
          <w:szCs w:val="24"/>
        </w:rPr>
      </w:pPr>
      <w:r>
        <w:rPr>
          <w:color w:val="000000"/>
          <w:sz w:val="24"/>
          <w:szCs w:val="24"/>
          <w:bdr w:val="none" w:color="auto" w:sz="0" w:space="0"/>
        </w:rPr>
        <w:t>为深入学习习近平新时代中国特色社会主义思想，贯彻党的二十大和二十届二中、三中、四中全会精神，持续推进落实《全面加强新时代高校辅导员队伍建设行动方案》，将辅导员队伍作为高校教学、科研、管理之外的“第四支队伍”进行全方位支持，推动高校思想政治工作队伍建设的理论创新与实践探索，聚焦高校学生思想政治教育工作面临的重点难点热点问题，形成一批兼具理论深度与应用价值的研究成果，提升高校思想政治工作队伍素质能力，不断推动思政工作队伍专业化、规范化建设走向纵深，教育部高校思想政治工作队伍培训研修中心（云南民族大学）（以下简称“中心”）决定面向全国高校思想政治工作队伍开展2025年度思想政治工作队伍专项开放课题申报工作。现将有关事项通知如下：</w:t>
      </w:r>
    </w:p>
    <w:p w14:paraId="06E715E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9"/>
          <w:rFonts w:hint="eastAsia" w:eastAsia="宋体"/>
          <w:bdr w:val="none" w:color="auto" w:sz="0" w:space="0"/>
          <w:lang w:val="en-US" w:eastAsia="zh-CN"/>
        </w:rPr>
        <w:t>一、</w:t>
      </w:r>
      <w:r>
        <w:rPr>
          <w:rStyle w:val="19"/>
          <w:bdr w:val="none" w:color="auto" w:sz="0" w:space="0"/>
        </w:rPr>
        <w:t>课题类别及申报内容</w:t>
      </w:r>
    </w:p>
    <w:p w14:paraId="3CAD90E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26DD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2025年度思想政治工作队伍专项课题研究拟设立重点课题、一般课题两个类别。其中，重点课题研究周期为2年，对课题结项结果为合格及以上的项目资助1万元；一般课题研究周期为1年，对课题结项结果为合格及以上的项目资助0.5万元。合计设立不超过40项。</w:t>
      </w:r>
    </w:p>
    <w:p w14:paraId="5609F83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 课题申报内容详见《教育部高校思想政治工作队伍培训研修中心（云南民族大学）2025年度思想政治工作队伍专项开放课题指南》（以下简称《课题指南》，见附件1）。申报人可根据《课题指南》提出的研究方向申报，也可在符合《课题指南》前提下，结合实际认真凝练、自拟题目，研究课题名称应表述规范、准确、简洁。</w:t>
      </w:r>
    </w:p>
    <w:p w14:paraId="0CC9273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9"/>
          <w:bdr w:val="none" w:color="auto" w:sz="0" w:space="0"/>
        </w:rPr>
        <w:t>二</w:t>
      </w:r>
      <w:r>
        <w:rPr>
          <w:rStyle w:val="19"/>
          <w:rFonts w:hint="eastAsia" w:eastAsia="宋体"/>
          <w:bdr w:val="none" w:color="auto" w:sz="0" w:space="0"/>
          <w:lang w:eastAsia="zh-CN"/>
        </w:rPr>
        <w:t>、</w:t>
      </w:r>
      <w:r>
        <w:rPr>
          <w:rStyle w:val="19"/>
          <w:bdr w:val="none" w:color="auto" w:sz="0" w:space="0"/>
        </w:rPr>
        <w:t>申报条件</w:t>
      </w:r>
    </w:p>
    <w:p w14:paraId="5ADE67C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717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（一）具体条件及要求：</w:t>
      </w:r>
    </w:p>
    <w:p w14:paraId="59A11E6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1.申报人需为国内高校从事大学生思想政治教育工作的在岗人员。</w:t>
      </w:r>
    </w:p>
    <w:p w14:paraId="64450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2.申报重点课题的申报人须具有副高级及以上专业技术职称（职务），或者具有博士学位；申报一般课题的申报人须具有2年及以上大学生思想政治教育工作经验。</w:t>
      </w:r>
    </w:p>
    <w:p w14:paraId="629263D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3.申报人必须遵守中华人民共和国宪法和法律；具有独立开展研究和组织开展研究的能力；有比较充分的前期准备和一定数量、质量的相关科研成果；有相应合理的学术梯队，并能作为课题的实际支持者承担实质性研究工作。必须能够实际从事研究工作并真正承担和负责组织课题的实施。</w:t>
      </w:r>
    </w:p>
    <w:p w14:paraId="40DE45F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4.申报人担任课题负责人，每位申报人限报1个研究课题，作为主要参加者原则上不得超过2个课题。课题组成员要结构合理，一般不得少于5人。鼓励跨学科联合申报，所列课题组成员必须征得本人同意并签字。</w:t>
      </w:r>
    </w:p>
    <w:p w14:paraId="01B5E42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（二）有下列情形之一的不得申报：</w:t>
      </w:r>
    </w:p>
    <w:p w14:paraId="66CC6C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1.研究内容涉及国家秘密；</w:t>
      </w:r>
    </w:p>
    <w:p w14:paraId="05862A5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2.与其他各级各类科研课题研究内容雷同重复的项目；</w:t>
      </w:r>
    </w:p>
    <w:p w14:paraId="0E29D3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3.主持本中心往年度立项还未结项验收、延期结项、结项结果为不合格的；</w:t>
      </w:r>
    </w:p>
    <w:p w14:paraId="50A88EB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4.对于终止的本中心课题，其课题负责人不得再申报，课题组成员三年内不得再申报；</w:t>
      </w:r>
    </w:p>
    <w:p w14:paraId="0D2BA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5.已获得过2次及以上本中心课题立项的负责人；</w:t>
      </w:r>
    </w:p>
    <w:p w14:paraId="46DD04C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6.课题负责人或课题组成员出现学术不端等有悖于科学道德和学风建设的行为。</w:t>
      </w:r>
    </w:p>
    <w:p w14:paraId="741747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9"/>
          <w:bdr w:val="none" w:color="auto" w:sz="0" w:space="0"/>
        </w:rPr>
        <w:t>三</w:t>
      </w:r>
      <w:r>
        <w:rPr>
          <w:rStyle w:val="19"/>
          <w:rFonts w:hint="eastAsia" w:eastAsia="宋体"/>
          <w:bdr w:val="none" w:color="auto" w:sz="0" w:space="0"/>
          <w:lang w:eastAsia="zh-CN"/>
        </w:rPr>
        <w:t>、</w:t>
      </w:r>
      <w:r>
        <w:rPr>
          <w:rStyle w:val="19"/>
          <w:bdr w:val="none" w:color="auto" w:sz="0" w:space="0"/>
        </w:rPr>
        <w:t>经费管理</w:t>
      </w:r>
    </w:p>
    <w:p w14:paraId="7075ECE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533EC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（一）课题立项后，签订课题研究委托协议。获批课题资助经费一次核定，课题结项验收后拨款。校外立项课题经费划拨至课题负责人所在学校账户。</w:t>
      </w:r>
    </w:p>
    <w:p w14:paraId="12E33A1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（二）资助经费只能用于该课题研究所需的费用，凭相关票据按财务制度进行报销。</w:t>
      </w:r>
    </w:p>
    <w:p w14:paraId="575A7B9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（三）未如期结项验收的课题，取消资助经费。</w:t>
      </w:r>
    </w:p>
    <w:p w14:paraId="39EF32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9"/>
          <w:bdr w:val="none" w:color="auto" w:sz="0" w:space="0"/>
        </w:rPr>
        <w:t>四</w:t>
      </w:r>
      <w:r>
        <w:rPr>
          <w:rStyle w:val="19"/>
          <w:rFonts w:hint="eastAsia" w:eastAsia="宋体"/>
          <w:bdr w:val="none" w:color="auto" w:sz="0" w:space="0"/>
          <w:lang w:eastAsia="zh-CN"/>
        </w:rPr>
        <w:t>、</w:t>
      </w:r>
      <w:r>
        <w:rPr>
          <w:rStyle w:val="19"/>
          <w:bdr w:val="none" w:color="auto" w:sz="0" w:space="0"/>
        </w:rPr>
        <w:t>结项要求</w:t>
      </w:r>
    </w:p>
    <w:p w14:paraId="7CD9C55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24D36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（一）重点课题结项须满足以下三项成果中的任意一项：</w:t>
      </w:r>
    </w:p>
    <w:p w14:paraId="0AAE1A4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1.在省级及以上期刊公开发表论文2篇。</w:t>
      </w:r>
    </w:p>
    <w:p w14:paraId="2FD95EE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2.提交研究咨询报告被上级部门采纳的证明2份（注明采纳内容及价值）。</w:t>
      </w:r>
    </w:p>
    <w:p w14:paraId="7FEE14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3.在省级及以上期刊公开发表论文1篇，且提交研究咨询报告被上级部门采纳的证明1份（注明采纳内容及价值）。</w:t>
      </w:r>
    </w:p>
    <w:p w14:paraId="09DA150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（二）一般课题：在省级及以上期刊发表论文1篇，或提交研究咨询报告被上级部门采纳的证明1份（注明采纳内容及价值）。</w:t>
      </w:r>
    </w:p>
    <w:p w14:paraId="0ED49FD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（三）若公开发表C刊、C扩展版论文、中文核心期刊，研究咨询报告被中央有关部门采纳，以课题资助名义出版专著等可以免于鉴定。</w:t>
      </w:r>
    </w:p>
    <w:p w14:paraId="4A51D4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四）研究成果出版或发表时，须在醒目位置标明“教育部高校思想政治工作队伍培训研修中心（云南民族大学）2025年度思想政治工作队伍专项开放课题（编号：××××）成果”字样，课题名称、类别和编号应与立项获批时相一致。</w:t>
      </w:r>
    </w:p>
    <w:p w14:paraId="154228C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凡是提出结项的成果须由两名专家对研究成果进行鉴定。一名为课题负责人所在学校专家，一名为校外专家。鉴定专家一般应具有高级专业技术职务或相当于高级专业技术职务。</w:t>
      </w:r>
    </w:p>
    <w:p w14:paraId="4C297C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（五）课题结项时须提交结项审批书（内含研究报告）、研究情况报告（说明研究工作日常开展情况和经费使用情况）。</w:t>
      </w:r>
    </w:p>
    <w:p w14:paraId="746710A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（六）以上研究成果内容与立项内容应一致，由项目负责人完成或主持并作为第一署名人，不存在知识产权等方面的争议。</w:t>
      </w:r>
    </w:p>
    <w:p w14:paraId="559F200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（七）以上研究成果结项评审时均以正式刊物为准。出版社开具的拟出版证明、杂志社开具的拟发表证明不能作为申请项目结项的依据。</w:t>
      </w:r>
    </w:p>
    <w:p w14:paraId="63E7E4D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9"/>
          <w:bdr w:val="none" w:color="auto" w:sz="0" w:space="0"/>
        </w:rPr>
        <w:t>五</w:t>
      </w:r>
      <w:r>
        <w:rPr>
          <w:rStyle w:val="19"/>
          <w:rFonts w:hint="eastAsia" w:eastAsia="宋体"/>
          <w:bdr w:val="none" w:color="auto" w:sz="0" w:space="0"/>
          <w:lang w:eastAsia="zh-CN"/>
        </w:rPr>
        <w:t>、</w:t>
      </w:r>
      <w:r>
        <w:rPr>
          <w:rStyle w:val="19"/>
          <w:bdr w:val="none" w:color="auto" w:sz="0" w:space="0"/>
        </w:rPr>
        <w:t>申报办法和程序</w:t>
      </w:r>
    </w:p>
    <w:p w14:paraId="33C9406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95065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（一）材料要求：</w:t>
      </w:r>
    </w:p>
    <w:p w14:paraId="139DF5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课题申报人须提交《教育部高校思想政治工作队伍培训研修中心（云南民族大学）课题申报书》A、B表（分别见附件2和3，以下简称《申报书A表》《申报书B表》）。为保证课题评审的公平公正，《申报书B表》内不得出现申报人姓名、所在学校等有关信息，否则按作废处理。</w:t>
      </w:r>
    </w:p>
    <w:p w14:paraId="18CD48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（二）本次课题申报截止日期为2025年11月30日，逾期不予受理。材料报送要求如下：</w:t>
      </w:r>
    </w:p>
    <w:p w14:paraId="0A0AF99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请课题申报人使用微信扫描下方二维码填写《2025年课题申报信息收集表》，并将以下材料上传至对应窗口。</w:t>
      </w:r>
    </w:p>
    <w:p w14:paraId="0E02AA2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1.加盖公章的《申报书A表》PDF版本，以“XX（学校）XX（课题负责人姓名）申报书A表”命名；</w:t>
      </w:r>
    </w:p>
    <w:p w14:paraId="6A9C772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2.《申报书B表》PDF版本，以“课题名称”命名。</w:t>
      </w:r>
    </w:p>
    <w:p w14:paraId="2EEF46A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9"/>
          <w:bdr w:val="none" w:color="auto" w:sz="0" w:space="0"/>
        </w:rPr>
        <w:t>六</w:t>
      </w:r>
      <w:r>
        <w:rPr>
          <w:rStyle w:val="19"/>
          <w:rFonts w:hint="eastAsia" w:eastAsia="宋体"/>
          <w:bdr w:val="none" w:color="auto" w:sz="0" w:space="0"/>
          <w:lang w:eastAsia="zh-CN"/>
        </w:rPr>
        <w:t>、</w:t>
      </w:r>
      <w:r>
        <w:rPr>
          <w:rStyle w:val="19"/>
          <w:bdr w:val="none" w:color="auto" w:sz="0" w:space="0"/>
        </w:rPr>
        <w:t>课题评审及管理</w:t>
      </w:r>
    </w:p>
    <w:p w14:paraId="63190FB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FF5AC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（一）本次课题评审采取匿名方式。申报人应如实填报材料，确保无知识产权争议。凡存在弄虚作假、抄袭剽窃等行为的，一经查实即取消申报资格。</w:t>
      </w:r>
    </w:p>
    <w:p w14:paraId="14ECF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（二）申报人在课题研究期间要遵守相关承诺，履行约定义务，按期完成研究任务。</w:t>
      </w:r>
    </w:p>
    <w:p w14:paraId="414A377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（三）执行过程中如研究方案有重大修改，申报人应及时提交书面报告，报中心办公室审查同意后，方可按新方案执行。</w:t>
      </w:r>
    </w:p>
    <w:p w14:paraId="0F4D2C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（四）结项时中心将组织相关领域专家对结项材料进行评审鉴定，给出评审意见，并予以公示。</w:t>
      </w:r>
    </w:p>
    <w:p w14:paraId="581224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firstLine="473"/>
        <w:rPr>
          <w:sz w:val="24"/>
          <w:szCs w:val="24"/>
        </w:rPr>
      </w:pPr>
      <w:r>
        <w:rPr>
          <w:color w:val="000000"/>
          <w:sz w:val="24"/>
          <w:szCs w:val="24"/>
          <w:bdr w:val="none" w:color="auto" w:sz="0" w:space="0"/>
        </w:rPr>
        <w:t>未尽事宜，请联系教育部高校思想政治工作队伍培训研修中心（云南民族大学）办公室。联系人：樊老师、王老师；联系电话：0871-65910024。</w:t>
      </w:r>
    </w:p>
    <w:p w14:paraId="7DFC3673">
      <w:pPr>
        <w:pStyle w:val="14"/>
        <w:keepNext w:val="0"/>
        <w:keepLines w:val="0"/>
        <w:widowControl/>
        <w:suppressLineNumbers w:val="0"/>
        <w:spacing w:before="106" w:beforeAutospacing="0" w:after="106" w:afterAutospacing="0" w:line="540" w:lineRule="atLeast"/>
        <w:ind w:left="0" w:right="0" w:firstLine="420"/>
        <w:jc w:val="right"/>
      </w:pPr>
      <w:r>
        <w:rPr>
          <w:rFonts w:hint="eastAsia" w:ascii="仿宋" w:hAnsi="仿宋" w:eastAsia="仿宋" w:cs="仿宋"/>
          <w:i w:val="0"/>
          <w:iCs w:val="0"/>
          <w:caps w:val="0"/>
          <w:color w:val="222222"/>
          <w:spacing w:val="0"/>
          <w:sz w:val="31"/>
          <w:szCs w:val="31"/>
          <w:shd w:val="clear" w:fill="FFFFFF"/>
        </w:rPr>
        <w:t xml:space="preserve">  </w:t>
      </w:r>
    </w:p>
    <w:p w14:paraId="6F11D7C4">
      <w:r>
        <w:br w:type="page"/>
      </w:r>
    </w:p>
    <w:p w14:paraId="2EE453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napToGrid/>
          <w:color w:val="000000"/>
          <w:kern w:val="2"/>
          <w:sz w:val="44"/>
          <w:szCs w:val="44"/>
          <w:highlight w:val="none"/>
          <w:shd w:val="clear" w:color="auto" w:fill="FFFFFF"/>
          <w:lang w:eastAsia="zh-CN"/>
        </w:rPr>
      </w:pPr>
    </w:p>
    <w:p w14:paraId="64BB85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napToGrid/>
          <w:color w:val="000000"/>
          <w:kern w:val="2"/>
          <w:sz w:val="44"/>
          <w:szCs w:val="44"/>
          <w:highlight w:val="none"/>
          <w:shd w:val="clear" w:color="auto" w:fill="FFFFFF"/>
          <w:lang w:eastAsia="zh-CN"/>
        </w:rPr>
      </w:pPr>
    </w:p>
    <w:p w14:paraId="3176D264">
      <w:pPr>
        <w:widowControl w:val="0"/>
        <w:kinsoku/>
        <w:autoSpaceDE/>
        <w:autoSpaceDN/>
        <w:adjustRightInd/>
        <w:snapToGrid/>
        <w:spacing w:before="156" w:beforeLines="50" w:line="360" w:lineRule="auto"/>
        <w:jc w:val="both"/>
        <w:textAlignment w:val="auto"/>
        <w:rPr>
          <w:rFonts w:hint="eastAsia" w:ascii="方正小标宋简体" w:hAnsi="方正小标宋简体" w:eastAsia="仿宋" w:cs="方正小标宋简体"/>
          <w:b w:val="0"/>
          <w:bCs/>
          <w:snapToGrid/>
          <w:kern w:val="2"/>
          <w:sz w:val="44"/>
          <w:szCs w:val="44"/>
          <w:highlight w:val="none"/>
          <w:lang w:val="en-US" w:eastAsia="zh-CN"/>
        </w:rPr>
      </w:pPr>
      <w:r>
        <w:rPr>
          <w:rFonts w:hint="eastAsia" w:ascii="仿宋" w:hAnsi="仿宋" w:eastAsia="仿宋" w:cs="Times New Roman"/>
          <w:snapToGrid/>
          <w:kern w:val="2"/>
          <w:sz w:val="32"/>
          <w:szCs w:val="32"/>
          <w:highlight w:val="none"/>
          <w:lang w:eastAsia="zh-CN"/>
        </w:rPr>
        <w:t>附件</w:t>
      </w:r>
      <w:r>
        <w:rPr>
          <w:rFonts w:hint="eastAsia" w:ascii="仿宋" w:hAnsi="仿宋" w:eastAsia="仿宋" w:cs="Times New Roman"/>
          <w:snapToGrid/>
          <w:kern w:val="2"/>
          <w:sz w:val="32"/>
          <w:szCs w:val="32"/>
          <w:highlight w:val="none"/>
          <w:lang w:val="en-US" w:eastAsia="zh-CN"/>
        </w:rPr>
        <w:t>1</w:t>
      </w:r>
    </w:p>
    <w:p w14:paraId="507F55A2">
      <w:pPr>
        <w:widowControl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b w:val="0"/>
          <w:bCs/>
          <w:snapToGrid/>
          <w:kern w:val="2"/>
          <w:sz w:val="44"/>
          <w:szCs w:val="44"/>
          <w:highlight w:val="none"/>
          <w:lang w:eastAsia="zh-CN"/>
        </w:rPr>
      </w:pPr>
      <w:r>
        <w:rPr>
          <w:rFonts w:hint="eastAsia" w:ascii="方正小标宋简体" w:hAnsi="方正小标宋简体" w:eastAsia="方正小标宋简体" w:cs="方正小标宋简体"/>
          <w:b w:val="0"/>
          <w:bCs/>
          <w:snapToGrid/>
          <w:kern w:val="2"/>
          <w:sz w:val="44"/>
          <w:szCs w:val="44"/>
          <w:highlight w:val="none"/>
          <w:lang w:eastAsia="zh-CN"/>
        </w:rPr>
        <w:t>教育部高校思想政治工作队伍培训研修中心（云南民族大学）2025年度思想政治工作队伍专项开放课题指南</w:t>
      </w:r>
    </w:p>
    <w:p w14:paraId="5BBF3597">
      <w:pPr>
        <w:widowControl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b w:val="0"/>
          <w:bCs/>
          <w:snapToGrid/>
          <w:kern w:val="2"/>
          <w:sz w:val="40"/>
          <w:szCs w:val="40"/>
          <w:highlight w:val="none"/>
          <w:lang w:val="en-US" w:eastAsia="zh-CN"/>
        </w:rPr>
      </w:pPr>
    </w:p>
    <w:p w14:paraId="022B9FEE">
      <w:pPr>
        <w:widowControl w:val="0"/>
        <w:kinsoku/>
        <w:autoSpaceDE/>
        <w:autoSpaceDN/>
        <w:adjustRightInd/>
        <w:snapToGrid/>
        <w:spacing w:line="240" w:lineRule="auto"/>
        <w:jc w:val="both"/>
        <w:textAlignment w:val="auto"/>
        <w:rPr>
          <w:rFonts w:hint="eastAsia" w:ascii="方正黑体_GBK" w:hAnsi="方正黑体_GBK" w:eastAsia="方正黑体_GBK" w:cs="方正黑体_GBK"/>
          <w:snapToGrid/>
          <w:kern w:val="2"/>
          <w:sz w:val="32"/>
          <w:szCs w:val="40"/>
          <w:highlight w:val="none"/>
          <w:lang w:val="en-US" w:eastAsia="zh-CN"/>
        </w:rPr>
      </w:pPr>
      <w:r>
        <w:rPr>
          <w:rFonts w:hint="eastAsia" w:ascii="方正黑体_GBK" w:hAnsi="方正黑体_GBK" w:eastAsia="方正黑体_GBK" w:cs="方正黑体_GBK"/>
          <w:snapToGrid/>
          <w:kern w:val="2"/>
          <w:sz w:val="32"/>
          <w:szCs w:val="40"/>
          <w:highlight w:val="none"/>
          <w:lang w:val="en-US" w:eastAsia="zh-CN"/>
        </w:rPr>
        <w:t>一、思想政治教育创新</w:t>
      </w:r>
    </w:p>
    <w:p w14:paraId="71237496">
      <w:pPr>
        <w:widowControl w:val="0"/>
        <w:kinsoku/>
        <w:autoSpaceDE/>
        <w:autoSpaceDN/>
        <w:adjustRightInd/>
        <w:snapToGrid/>
        <w:spacing w:line="240" w:lineRule="auto"/>
        <w:jc w:val="both"/>
        <w:textAlignment w:val="auto"/>
        <w:rPr>
          <w:rFonts w:hint="eastAsia"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1.“00后”大学生政治认同的生成机制与引导路径研究</w:t>
      </w:r>
    </w:p>
    <w:p w14:paraId="6B2A734D">
      <w:pPr>
        <w:widowControl w:val="0"/>
        <w:kinsoku/>
        <w:autoSpaceDE/>
        <w:autoSpaceDN/>
        <w:adjustRightInd/>
        <w:snapToGrid/>
        <w:spacing w:line="240" w:lineRule="auto"/>
        <w:jc w:val="both"/>
        <w:textAlignment w:val="auto"/>
        <w:rPr>
          <w:rFonts w:hint="eastAsia"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2.中华优秀传统文化融入日常思想政治教育的实践模式研究</w:t>
      </w:r>
    </w:p>
    <w:p w14:paraId="09FE37B0">
      <w:pPr>
        <w:widowControl w:val="0"/>
        <w:kinsoku/>
        <w:autoSpaceDE/>
        <w:autoSpaceDN/>
        <w:adjustRightInd/>
        <w:snapToGrid/>
        <w:spacing w:line="240" w:lineRule="auto"/>
        <w:jc w:val="both"/>
        <w:textAlignment w:val="auto"/>
        <w:rPr>
          <w:rFonts w:hint="eastAsia"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3.高校“大思政课”实践教学资源整合与效能提升研究</w:t>
      </w:r>
    </w:p>
    <w:p w14:paraId="0E173FE7">
      <w:pPr>
        <w:widowControl w:val="0"/>
        <w:kinsoku/>
        <w:autoSpaceDE/>
        <w:autoSpaceDN/>
        <w:adjustRightInd/>
        <w:snapToGrid/>
        <w:spacing w:line="240" w:lineRule="auto"/>
        <w:jc w:val="both"/>
        <w:textAlignment w:val="auto"/>
        <w:rPr>
          <w:rFonts w:hint="eastAsia"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4.新时代高校爱国主义教育精准化实施策略研究</w:t>
      </w:r>
    </w:p>
    <w:p w14:paraId="55031BFC">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5.</w:t>
      </w:r>
      <w:r>
        <w:rPr>
          <w:rFonts w:hint="eastAsia" w:ascii="Times New Roman" w:hAnsi="Times New Roman" w:eastAsia="方正仿宋_GBK" w:cs="Times New Roman"/>
          <w:snapToGrid/>
          <w:kern w:val="2"/>
          <w:sz w:val="32"/>
          <w:szCs w:val="40"/>
          <w:highlight w:val="none"/>
          <w:lang w:eastAsia="zh-CN"/>
        </w:rPr>
        <w:t>“</w:t>
      </w:r>
      <w:r>
        <w:rPr>
          <w:rFonts w:hint="default" w:ascii="Times New Roman" w:hAnsi="Times New Roman" w:eastAsia="方正仿宋_GBK" w:cs="Times New Roman"/>
          <w:snapToGrid/>
          <w:kern w:val="2"/>
          <w:sz w:val="32"/>
          <w:szCs w:val="40"/>
          <w:highlight w:val="none"/>
          <w:lang w:eastAsia="zh-CN"/>
        </w:rPr>
        <w:t>人工智能+</w:t>
      </w:r>
      <w:r>
        <w:rPr>
          <w:rFonts w:hint="eastAsia" w:ascii="Times New Roman" w:hAnsi="Times New Roman" w:eastAsia="方正仿宋_GBK" w:cs="Times New Roman"/>
          <w:snapToGrid/>
          <w:kern w:val="2"/>
          <w:sz w:val="32"/>
          <w:szCs w:val="40"/>
          <w:highlight w:val="none"/>
          <w:lang w:eastAsia="zh-CN"/>
        </w:rPr>
        <w:t>”</w:t>
      </w:r>
      <w:r>
        <w:rPr>
          <w:rFonts w:hint="default" w:ascii="Times New Roman" w:hAnsi="Times New Roman" w:eastAsia="方正仿宋_GBK" w:cs="Times New Roman"/>
          <w:snapToGrid/>
          <w:kern w:val="2"/>
          <w:sz w:val="32"/>
          <w:szCs w:val="40"/>
          <w:highlight w:val="none"/>
          <w:lang w:eastAsia="zh-CN"/>
        </w:rPr>
        <w:t>视域下高校辅导员思政工作数字化转型研究</w:t>
      </w:r>
    </w:p>
    <w:p w14:paraId="57FE24EA">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6.</w:t>
      </w:r>
      <w:r>
        <w:rPr>
          <w:rFonts w:hint="default" w:ascii="Times New Roman" w:hAnsi="Times New Roman" w:eastAsia="方正仿宋_GBK" w:cs="Times New Roman"/>
          <w:snapToGrid/>
          <w:kern w:val="2"/>
          <w:sz w:val="32"/>
          <w:szCs w:val="40"/>
          <w:highlight w:val="none"/>
          <w:lang w:eastAsia="zh-CN"/>
        </w:rPr>
        <w:t>铸牢中华民族共同体意识与文化育人深度融合</w:t>
      </w:r>
    </w:p>
    <w:p w14:paraId="57CCD554">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7.</w:t>
      </w:r>
      <w:r>
        <w:rPr>
          <w:rFonts w:hint="default" w:ascii="Times New Roman" w:hAnsi="Times New Roman" w:eastAsia="方正仿宋_GBK" w:cs="Times New Roman"/>
          <w:snapToGrid/>
          <w:kern w:val="2"/>
          <w:sz w:val="32"/>
          <w:szCs w:val="40"/>
          <w:highlight w:val="none"/>
          <w:lang w:eastAsia="zh-CN"/>
        </w:rPr>
        <w:t>地缘政治热点问题分析与大学生理性爱国精神培育</w:t>
      </w:r>
    </w:p>
    <w:p w14:paraId="476A77F2">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8.</w:t>
      </w:r>
      <w:r>
        <w:rPr>
          <w:rFonts w:hint="default" w:ascii="Times New Roman" w:hAnsi="Times New Roman" w:eastAsia="方正仿宋_GBK" w:cs="Times New Roman"/>
          <w:snapToGrid/>
          <w:kern w:val="2"/>
          <w:sz w:val="32"/>
          <w:szCs w:val="40"/>
          <w:highlight w:val="none"/>
          <w:lang w:eastAsia="zh-CN"/>
        </w:rPr>
        <w:t>教育数字化背景下高校精准思政的路径探赜</w:t>
      </w:r>
    </w:p>
    <w:p w14:paraId="671ACECE">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9.</w:t>
      </w:r>
      <w:r>
        <w:rPr>
          <w:rFonts w:hint="default" w:ascii="Times New Roman" w:hAnsi="Times New Roman" w:eastAsia="方正仿宋_GBK" w:cs="Times New Roman"/>
          <w:snapToGrid/>
          <w:kern w:val="2"/>
          <w:sz w:val="32"/>
          <w:szCs w:val="40"/>
          <w:highlight w:val="none"/>
          <w:lang w:val="en-US" w:eastAsia="zh-CN"/>
        </w:rPr>
        <w:t>数字化转型背景下高校辅导员数字素养与“三全育人”协同机制研究</w:t>
      </w:r>
    </w:p>
    <w:p w14:paraId="48559756">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10.</w:t>
      </w:r>
      <w:r>
        <w:rPr>
          <w:rFonts w:hint="default" w:ascii="Times New Roman" w:hAnsi="Times New Roman" w:eastAsia="方正仿宋_GBK" w:cs="Times New Roman"/>
          <w:snapToGrid/>
          <w:kern w:val="2"/>
          <w:sz w:val="32"/>
          <w:szCs w:val="40"/>
          <w:highlight w:val="none"/>
          <w:lang w:val="en-US" w:eastAsia="zh-CN"/>
        </w:rPr>
        <w:t>高校学</w:t>
      </w:r>
      <w:r>
        <w:rPr>
          <w:rFonts w:hint="default" w:ascii="Times New Roman" w:hAnsi="Times New Roman" w:eastAsia="方正仿宋_GBK" w:cs="Times New Roman"/>
          <w:snapToGrid/>
          <w:kern w:val="2"/>
          <w:sz w:val="32"/>
          <w:szCs w:val="40"/>
          <w:highlight w:val="none"/>
          <w:lang w:eastAsia="zh-CN"/>
        </w:rPr>
        <w:t>生学业转型期精准思政协同育人机制创新研究</w:t>
      </w:r>
    </w:p>
    <w:p w14:paraId="3D81F6D3">
      <w:pPr>
        <w:widowControl w:val="0"/>
        <w:kinsoku/>
        <w:autoSpaceDE/>
        <w:autoSpaceDN/>
        <w:adjustRightInd/>
        <w:snapToGrid/>
        <w:spacing w:line="240" w:lineRule="auto"/>
        <w:jc w:val="both"/>
        <w:textAlignment w:val="auto"/>
        <w:rPr>
          <w:rFonts w:hint="default" w:ascii="方正黑体_GBK" w:hAnsi="方正黑体_GBK" w:eastAsia="方正黑体_GBK" w:cs="方正黑体_GBK"/>
          <w:snapToGrid/>
          <w:kern w:val="2"/>
          <w:sz w:val="32"/>
          <w:szCs w:val="40"/>
          <w:highlight w:val="none"/>
          <w:lang w:val="en-US" w:eastAsia="zh-CN"/>
        </w:rPr>
      </w:pPr>
      <w:r>
        <w:rPr>
          <w:rFonts w:hint="default" w:ascii="方正黑体_GBK" w:hAnsi="方正黑体_GBK" w:eastAsia="方正黑体_GBK" w:cs="方正黑体_GBK"/>
          <w:snapToGrid/>
          <w:kern w:val="2"/>
          <w:sz w:val="32"/>
          <w:szCs w:val="40"/>
          <w:highlight w:val="none"/>
          <w:lang w:val="en-US" w:eastAsia="zh-CN"/>
        </w:rPr>
        <w:t>二、心理健康教育深化</w:t>
      </w:r>
    </w:p>
    <w:p w14:paraId="31C0B59E">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1.</w:t>
      </w:r>
      <w:r>
        <w:rPr>
          <w:rFonts w:hint="default" w:ascii="Times New Roman" w:hAnsi="Times New Roman" w:eastAsia="方正仿宋_GBK" w:cs="Times New Roman"/>
          <w:snapToGrid/>
          <w:kern w:val="2"/>
          <w:sz w:val="32"/>
          <w:szCs w:val="40"/>
          <w:highlight w:val="none"/>
          <w:lang w:eastAsia="zh-CN"/>
        </w:rPr>
        <w:t>高校心理危机干预中家校医协同机制的现实困境与突破</w:t>
      </w:r>
    </w:p>
    <w:p w14:paraId="1AF4A2DB">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2.</w:t>
      </w:r>
      <w:r>
        <w:rPr>
          <w:rFonts w:hint="default" w:ascii="Times New Roman" w:hAnsi="Times New Roman" w:eastAsia="方正仿宋_GBK" w:cs="Times New Roman"/>
          <w:snapToGrid/>
          <w:kern w:val="2"/>
          <w:sz w:val="32"/>
          <w:szCs w:val="40"/>
          <w:highlight w:val="none"/>
          <w:lang w:eastAsia="zh-CN"/>
        </w:rPr>
        <w:t>社交媒体依赖对大学生心理健康的影响及正向引导策略</w:t>
      </w:r>
    </w:p>
    <w:p w14:paraId="3A0EA19F">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3.</w:t>
      </w:r>
      <w:r>
        <w:rPr>
          <w:rFonts w:hint="default" w:ascii="Times New Roman" w:hAnsi="Times New Roman" w:eastAsia="方正仿宋_GBK" w:cs="Times New Roman"/>
          <w:snapToGrid/>
          <w:kern w:val="2"/>
          <w:sz w:val="32"/>
          <w:szCs w:val="40"/>
          <w:highlight w:val="none"/>
          <w:lang w:eastAsia="zh-CN"/>
        </w:rPr>
        <w:t>高焦虑特质大学生群体识别与韧性培养体系构建</w:t>
      </w:r>
    </w:p>
    <w:p w14:paraId="1086A23A">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4.</w:t>
      </w:r>
      <w:r>
        <w:rPr>
          <w:rFonts w:hint="default" w:ascii="Times New Roman" w:hAnsi="Times New Roman" w:eastAsia="方正仿宋_GBK" w:cs="Times New Roman"/>
          <w:snapToGrid/>
          <w:kern w:val="2"/>
          <w:sz w:val="32"/>
          <w:szCs w:val="40"/>
          <w:highlight w:val="none"/>
          <w:lang w:eastAsia="zh-CN"/>
        </w:rPr>
        <w:t>高校心理咨询伦理困境典型案例库建设与应用研究</w:t>
      </w:r>
    </w:p>
    <w:p w14:paraId="6EE672F7">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5.融合积极心理学的高校辅导员谈心谈话技巧与效果研究</w:t>
      </w:r>
    </w:p>
    <w:p w14:paraId="696DD06A">
      <w:pPr>
        <w:widowControl w:val="0"/>
        <w:kinsoku/>
        <w:autoSpaceDE/>
        <w:autoSpaceDN/>
        <w:adjustRightInd/>
        <w:snapToGrid/>
        <w:spacing w:line="240" w:lineRule="auto"/>
        <w:jc w:val="both"/>
        <w:textAlignment w:val="auto"/>
        <w:rPr>
          <w:rFonts w:hint="default" w:ascii="方正黑体_GBK" w:hAnsi="方正黑体_GBK" w:eastAsia="方正黑体_GBK" w:cs="方正黑体_GBK"/>
          <w:snapToGrid/>
          <w:kern w:val="2"/>
          <w:sz w:val="32"/>
          <w:szCs w:val="40"/>
          <w:highlight w:val="none"/>
          <w:lang w:val="en-US" w:eastAsia="zh-CN"/>
        </w:rPr>
      </w:pPr>
      <w:r>
        <w:rPr>
          <w:rFonts w:hint="default" w:ascii="方正黑体_GBK" w:hAnsi="方正黑体_GBK" w:eastAsia="方正黑体_GBK" w:cs="方正黑体_GBK"/>
          <w:snapToGrid/>
          <w:kern w:val="2"/>
          <w:sz w:val="32"/>
          <w:szCs w:val="40"/>
          <w:highlight w:val="none"/>
          <w:lang w:val="en-US" w:eastAsia="zh-CN"/>
        </w:rPr>
        <w:t>三、党团组织建设优化</w:t>
      </w:r>
    </w:p>
    <w:p w14:paraId="76FAC7D4">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1.</w:t>
      </w:r>
      <w:r>
        <w:rPr>
          <w:rFonts w:hint="default" w:ascii="Times New Roman" w:hAnsi="Times New Roman" w:eastAsia="方正仿宋_GBK" w:cs="Times New Roman"/>
          <w:snapToGrid/>
          <w:kern w:val="2"/>
          <w:sz w:val="32"/>
          <w:szCs w:val="40"/>
          <w:highlight w:val="none"/>
          <w:lang w:eastAsia="zh-CN"/>
        </w:rPr>
        <w:t>学生党支部政治功能发挥的实效性评价体系研究</w:t>
      </w:r>
    </w:p>
    <w:p w14:paraId="32A16E0A">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2.</w:t>
      </w:r>
      <w:r>
        <w:rPr>
          <w:rFonts w:hint="default" w:ascii="Times New Roman" w:hAnsi="Times New Roman" w:eastAsia="方正仿宋_GBK" w:cs="Times New Roman"/>
          <w:snapToGrid/>
          <w:kern w:val="2"/>
          <w:sz w:val="32"/>
          <w:szCs w:val="40"/>
          <w:highlight w:val="none"/>
          <w:lang w:eastAsia="zh-CN"/>
        </w:rPr>
        <w:t>高校共青团“第二课堂成绩单”制度赋能就业竞争力研究</w:t>
      </w:r>
    </w:p>
    <w:p w14:paraId="42A3B079">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3.</w:t>
      </w:r>
      <w:r>
        <w:rPr>
          <w:rFonts w:hint="default" w:ascii="Times New Roman" w:hAnsi="Times New Roman" w:eastAsia="方正仿宋_GBK" w:cs="Times New Roman"/>
          <w:snapToGrid/>
          <w:kern w:val="2"/>
          <w:sz w:val="32"/>
          <w:szCs w:val="40"/>
          <w:highlight w:val="none"/>
          <w:lang w:eastAsia="zh-CN"/>
        </w:rPr>
        <w:t>学生党员先锋模范作用显性化表达机制创新研究</w:t>
      </w:r>
    </w:p>
    <w:p w14:paraId="5E683BF0">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4.</w:t>
      </w:r>
      <w:r>
        <w:rPr>
          <w:rFonts w:hint="default" w:ascii="Times New Roman" w:hAnsi="Times New Roman" w:eastAsia="方正仿宋_GBK" w:cs="Times New Roman"/>
          <w:snapToGrid/>
          <w:kern w:val="2"/>
          <w:sz w:val="32"/>
          <w:szCs w:val="40"/>
          <w:highlight w:val="none"/>
          <w:lang w:eastAsia="zh-CN"/>
        </w:rPr>
        <w:t>学生社团思想引领功能的实现路径与质量提升</w:t>
      </w:r>
    </w:p>
    <w:p w14:paraId="08DF9423">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5.民族地区大学生社会化的社团经验研究</w:t>
      </w:r>
    </w:p>
    <w:p w14:paraId="5258E5DD">
      <w:pPr>
        <w:widowControl w:val="0"/>
        <w:kinsoku/>
        <w:autoSpaceDE/>
        <w:autoSpaceDN/>
        <w:adjustRightInd/>
        <w:snapToGrid/>
        <w:spacing w:line="240" w:lineRule="auto"/>
        <w:jc w:val="both"/>
        <w:textAlignment w:val="auto"/>
        <w:rPr>
          <w:rFonts w:hint="default" w:ascii="方正黑体_GBK" w:hAnsi="方正黑体_GBK" w:eastAsia="方正黑体_GBK" w:cs="方正黑体_GBK"/>
          <w:snapToGrid/>
          <w:kern w:val="2"/>
          <w:sz w:val="32"/>
          <w:szCs w:val="40"/>
          <w:highlight w:val="none"/>
          <w:lang w:val="en-US" w:eastAsia="zh-CN"/>
        </w:rPr>
      </w:pPr>
      <w:r>
        <w:rPr>
          <w:rFonts w:hint="default" w:ascii="方正黑体_GBK" w:hAnsi="方正黑体_GBK" w:eastAsia="方正黑体_GBK" w:cs="方正黑体_GBK"/>
          <w:snapToGrid/>
          <w:kern w:val="2"/>
          <w:sz w:val="32"/>
          <w:szCs w:val="40"/>
          <w:highlight w:val="none"/>
          <w:lang w:val="en-US" w:eastAsia="zh-CN"/>
        </w:rPr>
        <w:t>四、职业发展与就业指导</w:t>
      </w:r>
    </w:p>
    <w:p w14:paraId="160ABE5E">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1.</w:t>
      </w:r>
      <w:r>
        <w:rPr>
          <w:rFonts w:hint="default" w:ascii="Times New Roman" w:hAnsi="Times New Roman" w:eastAsia="方正仿宋_GBK" w:cs="Times New Roman"/>
          <w:snapToGrid/>
          <w:kern w:val="2"/>
          <w:sz w:val="32"/>
          <w:szCs w:val="40"/>
          <w:highlight w:val="none"/>
          <w:lang w:eastAsia="zh-CN"/>
        </w:rPr>
        <w:t>人工智能变革下大学生职业能力框架重构与培养路径</w:t>
      </w:r>
    </w:p>
    <w:p w14:paraId="4A079866">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2.高校“创新创业教育”与辅导员协同机制研究</w:t>
      </w:r>
    </w:p>
    <w:p w14:paraId="78AF6958">
      <w:pPr>
        <w:widowControl w:val="0"/>
        <w:kinsoku/>
        <w:autoSpaceDE/>
        <w:autoSpaceDN/>
        <w:adjustRightInd/>
        <w:snapToGrid/>
        <w:spacing w:line="240" w:lineRule="auto"/>
        <w:jc w:val="both"/>
        <w:textAlignment w:val="auto"/>
        <w:rPr>
          <w:rFonts w:hint="eastAsia"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3.高校辅导员“职业发展导师”角色定位与工作模式创新</w:t>
      </w:r>
    </w:p>
    <w:p w14:paraId="0137FBF0">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4.高校“就业困难群体”精准帮扶机制研究</w:t>
      </w:r>
    </w:p>
    <w:p w14:paraId="72A5E702">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5.基于“新质生产力”背景下的高校就业育人路径研究</w:t>
      </w:r>
    </w:p>
    <w:p w14:paraId="43878821">
      <w:pPr>
        <w:widowControl w:val="0"/>
        <w:kinsoku/>
        <w:autoSpaceDE/>
        <w:autoSpaceDN/>
        <w:adjustRightInd/>
        <w:snapToGrid/>
        <w:spacing w:line="240" w:lineRule="auto"/>
        <w:jc w:val="both"/>
        <w:textAlignment w:val="auto"/>
        <w:rPr>
          <w:rFonts w:hint="default" w:ascii="方正黑体_GBK" w:hAnsi="方正黑体_GBK" w:eastAsia="方正黑体_GBK" w:cs="方正黑体_GBK"/>
          <w:snapToGrid/>
          <w:kern w:val="2"/>
          <w:sz w:val="32"/>
          <w:szCs w:val="40"/>
          <w:highlight w:val="none"/>
          <w:lang w:val="en-US" w:eastAsia="zh-CN"/>
        </w:rPr>
      </w:pPr>
      <w:r>
        <w:rPr>
          <w:rFonts w:hint="default" w:ascii="方正黑体_GBK" w:hAnsi="方正黑体_GBK" w:eastAsia="方正黑体_GBK" w:cs="方正黑体_GBK"/>
          <w:snapToGrid/>
          <w:kern w:val="2"/>
          <w:sz w:val="32"/>
          <w:szCs w:val="40"/>
          <w:highlight w:val="none"/>
          <w:lang w:val="en-US" w:eastAsia="zh-CN"/>
        </w:rPr>
        <w:t>五、网络思政与舆情应对</w:t>
      </w:r>
    </w:p>
    <w:p w14:paraId="2265FD82">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1.</w:t>
      </w:r>
      <w:r>
        <w:rPr>
          <w:rFonts w:hint="default" w:ascii="Times New Roman" w:hAnsi="Times New Roman" w:eastAsia="方正仿宋_GBK" w:cs="Times New Roman"/>
          <w:snapToGrid/>
          <w:kern w:val="2"/>
          <w:sz w:val="32"/>
          <w:szCs w:val="40"/>
          <w:highlight w:val="none"/>
          <w:lang w:eastAsia="zh-CN"/>
        </w:rPr>
        <w:t>高校网络舆情演化规律与辅导员介入时机模型研究</w:t>
      </w:r>
    </w:p>
    <w:p w14:paraId="34BE719A">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2.</w:t>
      </w:r>
      <w:r>
        <w:rPr>
          <w:rFonts w:hint="default" w:ascii="Times New Roman" w:hAnsi="Times New Roman" w:eastAsia="方正仿宋_GBK" w:cs="Times New Roman"/>
          <w:snapToGrid/>
          <w:kern w:val="2"/>
          <w:sz w:val="32"/>
          <w:szCs w:val="40"/>
          <w:highlight w:val="none"/>
          <w:lang w:eastAsia="zh-CN"/>
        </w:rPr>
        <w:t>算法推荐</w:t>
      </w:r>
      <w:r>
        <w:rPr>
          <w:rFonts w:hint="eastAsia" w:ascii="Times New Roman" w:hAnsi="Times New Roman" w:eastAsia="方正仿宋_GBK" w:cs="Times New Roman"/>
          <w:snapToGrid/>
          <w:kern w:val="2"/>
          <w:sz w:val="32"/>
          <w:szCs w:val="40"/>
          <w:highlight w:val="none"/>
          <w:lang w:val="en-US" w:eastAsia="zh-CN"/>
        </w:rPr>
        <w:t>视域下大学生价值引导路径研究</w:t>
      </w:r>
    </w:p>
    <w:p w14:paraId="055D51A5">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3.</w:t>
      </w:r>
      <w:r>
        <w:rPr>
          <w:rFonts w:hint="default" w:ascii="Times New Roman" w:hAnsi="Times New Roman" w:eastAsia="方正仿宋_GBK" w:cs="Times New Roman"/>
          <w:snapToGrid/>
          <w:kern w:val="2"/>
          <w:sz w:val="32"/>
          <w:szCs w:val="40"/>
          <w:highlight w:val="none"/>
          <w:lang w:eastAsia="zh-CN"/>
        </w:rPr>
        <w:t>高校突发网络舆情事件中意见领袖培育与动员机制</w:t>
      </w:r>
    </w:p>
    <w:p w14:paraId="71C8D42F">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4.</w:t>
      </w:r>
      <w:r>
        <w:rPr>
          <w:rFonts w:hint="default" w:ascii="Times New Roman" w:hAnsi="Times New Roman" w:eastAsia="方正仿宋_GBK" w:cs="Times New Roman"/>
          <w:snapToGrid/>
          <w:kern w:val="2"/>
          <w:sz w:val="32"/>
          <w:szCs w:val="40"/>
          <w:highlight w:val="none"/>
          <w:lang w:eastAsia="zh-CN"/>
        </w:rPr>
        <w:t>智能技术赋能高校网络舆情治理</w:t>
      </w:r>
    </w:p>
    <w:p w14:paraId="254FB827">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5.短视频时代高校辅导员网络思政能力与素养研究</w:t>
      </w:r>
    </w:p>
    <w:p w14:paraId="7FEF5572">
      <w:pPr>
        <w:widowControl w:val="0"/>
        <w:kinsoku/>
        <w:autoSpaceDE/>
        <w:autoSpaceDN/>
        <w:adjustRightInd/>
        <w:snapToGrid/>
        <w:spacing w:line="240" w:lineRule="auto"/>
        <w:jc w:val="both"/>
        <w:textAlignment w:val="auto"/>
        <w:rPr>
          <w:rFonts w:hint="default" w:ascii="方正黑体_GBK" w:hAnsi="方正黑体_GBK" w:eastAsia="方正黑体_GBK" w:cs="方正黑体_GBK"/>
          <w:snapToGrid/>
          <w:kern w:val="2"/>
          <w:sz w:val="32"/>
          <w:szCs w:val="40"/>
          <w:highlight w:val="none"/>
          <w:lang w:val="en-US" w:eastAsia="zh-CN"/>
        </w:rPr>
      </w:pPr>
    </w:p>
    <w:p w14:paraId="6FA59F80">
      <w:pPr>
        <w:widowControl w:val="0"/>
        <w:kinsoku/>
        <w:autoSpaceDE/>
        <w:autoSpaceDN/>
        <w:adjustRightInd/>
        <w:snapToGrid/>
        <w:spacing w:line="240" w:lineRule="auto"/>
        <w:jc w:val="both"/>
        <w:textAlignment w:val="auto"/>
        <w:rPr>
          <w:rFonts w:hint="default" w:ascii="方正黑体_GBK" w:hAnsi="方正黑体_GBK" w:eastAsia="方正黑体_GBK" w:cs="方正黑体_GBK"/>
          <w:snapToGrid/>
          <w:kern w:val="2"/>
          <w:sz w:val="32"/>
          <w:szCs w:val="40"/>
          <w:highlight w:val="none"/>
          <w:lang w:val="en-US" w:eastAsia="zh-CN"/>
        </w:rPr>
      </w:pPr>
      <w:r>
        <w:rPr>
          <w:rFonts w:hint="default" w:ascii="方正黑体_GBK" w:hAnsi="方正黑体_GBK" w:eastAsia="方正黑体_GBK" w:cs="方正黑体_GBK"/>
          <w:snapToGrid/>
          <w:kern w:val="2"/>
          <w:sz w:val="32"/>
          <w:szCs w:val="40"/>
          <w:highlight w:val="none"/>
          <w:lang w:val="en-US" w:eastAsia="zh-CN"/>
        </w:rPr>
        <w:t>六、辅导员队伍建设</w:t>
      </w:r>
    </w:p>
    <w:p w14:paraId="6522362A">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1.</w:t>
      </w:r>
      <w:r>
        <w:rPr>
          <w:rFonts w:hint="default" w:ascii="Times New Roman" w:hAnsi="Times New Roman" w:eastAsia="方正仿宋_GBK" w:cs="Times New Roman"/>
          <w:snapToGrid/>
          <w:kern w:val="2"/>
          <w:sz w:val="32"/>
          <w:szCs w:val="40"/>
          <w:highlight w:val="none"/>
          <w:lang w:eastAsia="zh-CN"/>
        </w:rPr>
        <w:t>辅导员核心素养迭代模型与培训课程体系重构</w:t>
      </w:r>
    </w:p>
    <w:p w14:paraId="5D134373">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val="en-US" w:eastAsia="zh-CN"/>
        </w:rPr>
      </w:pPr>
      <w:r>
        <w:rPr>
          <w:rFonts w:hint="eastAsia" w:ascii="Times New Roman" w:hAnsi="Times New Roman" w:eastAsia="方正仿宋_GBK" w:cs="Times New Roman"/>
          <w:snapToGrid/>
          <w:kern w:val="2"/>
          <w:sz w:val="32"/>
          <w:szCs w:val="40"/>
          <w:highlight w:val="none"/>
          <w:lang w:val="en-US" w:eastAsia="zh-CN"/>
        </w:rPr>
        <w:t>2.</w:t>
      </w:r>
      <w:r>
        <w:rPr>
          <w:rFonts w:hint="default" w:ascii="Times New Roman" w:hAnsi="Times New Roman" w:eastAsia="方正仿宋_GBK" w:cs="Times New Roman"/>
          <w:snapToGrid/>
          <w:kern w:val="2"/>
          <w:sz w:val="32"/>
          <w:szCs w:val="40"/>
          <w:highlight w:val="none"/>
          <w:lang w:eastAsia="zh-CN"/>
        </w:rPr>
        <w:t>辅导员</w:t>
      </w:r>
      <w:r>
        <w:rPr>
          <w:rFonts w:hint="eastAsia" w:ascii="Times New Roman" w:hAnsi="Times New Roman" w:eastAsia="方正仿宋_GBK" w:cs="Times New Roman"/>
          <w:snapToGrid/>
          <w:kern w:val="2"/>
          <w:sz w:val="32"/>
          <w:szCs w:val="40"/>
          <w:highlight w:val="none"/>
          <w:lang w:val="en-US" w:eastAsia="zh-CN"/>
        </w:rPr>
        <w:t>心理健康支持机制研究</w:t>
      </w:r>
    </w:p>
    <w:p w14:paraId="490BD18D">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3.</w:t>
      </w:r>
      <w:r>
        <w:rPr>
          <w:rFonts w:hint="default" w:ascii="Times New Roman" w:hAnsi="Times New Roman" w:eastAsia="方正仿宋_GBK" w:cs="Times New Roman"/>
          <w:snapToGrid/>
          <w:kern w:val="2"/>
          <w:sz w:val="32"/>
          <w:szCs w:val="40"/>
          <w:highlight w:val="none"/>
          <w:lang w:eastAsia="zh-CN"/>
        </w:rPr>
        <w:t>辅导员工作典型案例的生成、应用与知识管理研究</w:t>
      </w:r>
    </w:p>
    <w:p w14:paraId="41E4D4ED">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4.</w:t>
      </w:r>
      <w:r>
        <w:rPr>
          <w:rFonts w:hint="default" w:ascii="Times New Roman" w:hAnsi="Times New Roman" w:eastAsia="方正仿宋_GBK" w:cs="Times New Roman"/>
          <w:snapToGrid/>
          <w:kern w:val="2"/>
          <w:sz w:val="32"/>
          <w:szCs w:val="40"/>
          <w:highlight w:val="none"/>
          <w:lang w:eastAsia="zh-CN"/>
        </w:rPr>
        <w:t>辅导员科研能力提升的瓶颈突破与支持体系构建</w:t>
      </w:r>
    </w:p>
    <w:p w14:paraId="461E6AFE">
      <w:pPr>
        <w:widowControl w:val="0"/>
        <w:kinsoku/>
        <w:autoSpaceDE/>
        <w:autoSpaceDN/>
        <w:adjustRightInd/>
        <w:snapToGrid/>
        <w:spacing w:line="240" w:lineRule="auto"/>
        <w:jc w:val="both"/>
        <w:textAlignment w:val="auto"/>
        <w:rPr>
          <w:rFonts w:hint="default" w:ascii="Times New Roman" w:hAnsi="Times New Roman" w:eastAsia="方正仿宋_GBK" w:cs="Times New Roman"/>
          <w:snapToGrid/>
          <w:kern w:val="2"/>
          <w:sz w:val="32"/>
          <w:szCs w:val="40"/>
          <w:highlight w:val="none"/>
          <w:lang w:eastAsia="zh-CN"/>
        </w:rPr>
      </w:pPr>
      <w:r>
        <w:rPr>
          <w:rFonts w:hint="eastAsia" w:ascii="Times New Roman" w:hAnsi="Times New Roman" w:eastAsia="方正仿宋_GBK" w:cs="Times New Roman"/>
          <w:snapToGrid/>
          <w:kern w:val="2"/>
          <w:sz w:val="32"/>
          <w:szCs w:val="40"/>
          <w:highlight w:val="none"/>
          <w:lang w:val="en-US" w:eastAsia="zh-CN"/>
        </w:rPr>
        <w:t>5.</w:t>
      </w:r>
      <w:r>
        <w:rPr>
          <w:rFonts w:hint="default" w:ascii="Times New Roman" w:hAnsi="Times New Roman" w:eastAsia="方正仿宋_GBK" w:cs="Times New Roman"/>
          <w:snapToGrid/>
          <w:kern w:val="2"/>
          <w:sz w:val="32"/>
          <w:szCs w:val="40"/>
          <w:highlight w:val="none"/>
          <w:lang w:eastAsia="zh-CN"/>
        </w:rPr>
        <w:t>高校辅导员工作室运行效能评估与优化路径</w:t>
      </w:r>
    </w:p>
    <w:p w14:paraId="58FA0587">
      <w:r>
        <w:br w:type="page"/>
      </w:r>
    </w:p>
    <w:p w14:paraId="19C5FC28">
      <w:pPr>
        <w:widowControl w:val="0"/>
        <w:kinsoku/>
        <w:autoSpaceDE/>
        <w:autoSpaceDN/>
        <w:adjustRightInd/>
        <w:snapToGrid/>
        <w:spacing w:before="156" w:beforeLines="50" w:line="360" w:lineRule="auto"/>
        <w:jc w:val="both"/>
        <w:textAlignment w:val="auto"/>
        <w:rPr>
          <w:rFonts w:ascii="仿宋" w:hAnsi="仿宋" w:eastAsia="仿宋" w:cs="Times New Roman"/>
          <w:snapToGrid/>
          <w:kern w:val="2"/>
          <w:sz w:val="32"/>
          <w:szCs w:val="32"/>
          <w:lang w:eastAsia="zh-CN"/>
        </w:rPr>
      </w:pPr>
      <w:r>
        <w:rPr>
          <w:rFonts w:hint="eastAsia" w:ascii="仿宋" w:hAnsi="仿宋" w:eastAsia="仿宋" w:cs="Times New Roman"/>
          <w:snapToGrid/>
          <w:kern w:val="2"/>
          <w:sz w:val="32"/>
          <w:szCs w:val="32"/>
          <w:lang w:eastAsia="zh-CN"/>
        </w:rPr>
        <w:t>附件2</w:t>
      </w:r>
    </w:p>
    <w:tbl>
      <w:tblPr>
        <w:tblStyle w:val="16"/>
        <w:tblW w:w="0" w:type="auto"/>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202"/>
      </w:tblGrid>
      <w:tr w14:paraId="220F0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right"/>
        </w:trPr>
        <w:tc>
          <w:tcPr>
            <w:tcW w:w="948" w:type="dxa"/>
            <w:tcBorders>
              <w:top w:val="single" w:color="000000" w:sz="12" w:space="0"/>
              <w:left w:val="single" w:color="000000" w:sz="12" w:space="0"/>
              <w:bottom w:val="single" w:color="000000" w:sz="12" w:space="0"/>
              <w:right w:val="single" w:color="000000" w:sz="12" w:space="0"/>
            </w:tcBorders>
            <w:noWrap w:val="0"/>
            <w:vAlign w:val="center"/>
          </w:tcPr>
          <w:p w14:paraId="5D631059">
            <w:pPr>
              <w:widowControl w:val="0"/>
              <w:kinsoku/>
              <w:autoSpaceDE/>
              <w:autoSpaceDN/>
              <w:adjustRightInd/>
              <w:snapToGrid/>
              <w:spacing w:line="240" w:lineRule="auto"/>
              <w:jc w:val="center"/>
              <w:textAlignment w:val="auto"/>
              <w:rPr>
                <w:rFonts w:ascii="Times New Roman" w:hAnsi="Times New Roman" w:eastAsia="宋体" w:cs="Times New Roman"/>
                <w:b/>
                <w:bCs/>
                <w:snapToGrid/>
                <w:kern w:val="2"/>
                <w:szCs w:val="24"/>
                <w:lang w:eastAsia="zh-CN"/>
              </w:rPr>
            </w:pPr>
            <w:r>
              <w:rPr>
                <w:rFonts w:ascii="Times New Roman" w:hAnsi="Times New Roman" w:eastAsia="宋体" w:cs="Times New Roman"/>
                <w:b/>
                <w:bCs/>
                <w:snapToGrid/>
                <w:kern w:val="2"/>
                <w:szCs w:val="24"/>
                <w:lang w:eastAsia="zh-CN"/>
              </w:rPr>
              <w:t>编号</w:t>
            </w:r>
          </w:p>
        </w:tc>
        <w:tc>
          <w:tcPr>
            <w:tcW w:w="2202" w:type="dxa"/>
            <w:tcBorders>
              <w:top w:val="single" w:color="000000" w:sz="12" w:space="0"/>
              <w:left w:val="single" w:color="000000" w:sz="12" w:space="0"/>
              <w:bottom w:val="single" w:color="000000" w:sz="12" w:space="0"/>
              <w:right w:val="single" w:color="000000" w:sz="12" w:space="0"/>
            </w:tcBorders>
            <w:noWrap w:val="0"/>
            <w:vAlign w:val="center"/>
          </w:tcPr>
          <w:p w14:paraId="6541A0F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14:paraId="4E9BAE67">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r>
        <w:rPr>
          <w:rFonts w:ascii="Times New Roman" w:hAnsi="Times New Roman" w:eastAsia="宋体" w:cs="Times New Roman"/>
          <w:b/>
          <w:bCs/>
          <w:snapToGrid/>
          <w:kern w:val="2"/>
          <w:szCs w:val="24"/>
          <w:lang w:eastAsia="zh-CN"/>
        </w:rPr>
        <w:t xml:space="preserve">                                         </w:t>
      </w:r>
    </w:p>
    <w:p w14:paraId="18445FE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29EAEA6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2F89F1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Times New Roman"/>
          <w:b/>
          <w:snapToGrid/>
          <w:kern w:val="2"/>
          <w:sz w:val="52"/>
          <w:szCs w:val="52"/>
          <w:lang w:eastAsia="zh-CN"/>
        </w:rPr>
      </w:pPr>
      <w:r>
        <w:rPr>
          <w:rFonts w:hint="eastAsia" w:ascii="宋体" w:hAnsi="宋体" w:eastAsia="宋体" w:cs="Times New Roman"/>
          <w:b/>
          <w:snapToGrid/>
          <w:kern w:val="2"/>
          <w:sz w:val="52"/>
          <w:szCs w:val="52"/>
          <w:lang w:eastAsia="zh-CN"/>
        </w:rPr>
        <w:t>高校思想政治工作队伍培训研修中心（云南民族大学）</w:t>
      </w:r>
    </w:p>
    <w:p w14:paraId="469144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Times New Roman"/>
          <w:b/>
          <w:snapToGrid/>
          <w:kern w:val="2"/>
          <w:sz w:val="52"/>
          <w:szCs w:val="52"/>
          <w:lang w:eastAsia="zh-CN"/>
        </w:rPr>
      </w:pPr>
      <w:r>
        <w:rPr>
          <w:rFonts w:hint="eastAsia" w:ascii="宋体" w:hAnsi="宋体" w:eastAsia="宋体" w:cs="Times New Roman"/>
          <w:b/>
          <w:snapToGrid/>
          <w:kern w:val="2"/>
          <w:sz w:val="52"/>
          <w:szCs w:val="52"/>
          <w:lang w:eastAsia="zh-CN"/>
        </w:rPr>
        <w:t>课</w:t>
      </w:r>
      <w:r>
        <w:rPr>
          <w:rFonts w:hint="eastAsia" w:ascii="宋体" w:hAnsi="宋体" w:eastAsia="宋体" w:cs="Times New Roman"/>
          <w:b/>
          <w:snapToGrid/>
          <w:kern w:val="2"/>
          <w:sz w:val="52"/>
          <w:szCs w:val="52"/>
          <w:lang w:val="en-US" w:eastAsia="zh-CN"/>
        </w:rPr>
        <w:t xml:space="preserve"> </w:t>
      </w:r>
      <w:r>
        <w:rPr>
          <w:rFonts w:hint="eastAsia" w:ascii="宋体" w:hAnsi="宋体" w:eastAsia="宋体" w:cs="Times New Roman"/>
          <w:b/>
          <w:snapToGrid/>
          <w:kern w:val="2"/>
          <w:sz w:val="52"/>
          <w:szCs w:val="52"/>
          <w:lang w:eastAsia="zh-CN"/>
        </w:rPr>
        <w:t>题</w:t>
      </w:r>
      <w:r>
        <w:rPr>
          <w:rFonts w:hint="eastAsia" w:ascii="宋体" w:hAnsi="宋体" w:eastAsia="宋体" w:cs="Times New Roman"/>
          <w:b/>
          <w:snapToGrid/>
          <w:kern w:val="2"/>
          <w:sz w:val="52"/>
          <w:szCs w:val="52"/>
          <w:lang w:val="en-US" w:eastAsia="zh-CN"/>
        </w:rPr>
        <w:t xml:space="preserve"> </w:t>
      </w:r>
      <w:r>
        <w:rPr>
          <w:rFonts w:hint="eastAsia" w:ascii="宋体" w:hAnsi="宋体" w:eastAsia="宋体" w:cs="Times New Roman"/>
          <w:b/>
          <w:snapToGrid/>
          <w:kern w:val="2"/>
          <w:sz w:val="52"/>
          <w:szCs w:val="52"/>
          <w:lang w:eastAsia="zh-CN"/>
        </w:rPr>
        <w:t>申</w:t>
      </w:r>
      <w:r>
        <w:rPr>
          <w:rFonts w:hint="eastAsia" w:ascii="宋体" w:hAnsi="宋体" w:eastAsia="宋体" w:cs="Times New Roman"/>
          <w:b/>
          <w:snapToGrid/>
          <w:kern w:val="2"/>
          <w:sz w:val="52"/>
          <w:szCs w:val="52"/>
          <w:lang w:val="en-US" w:eastAsia="zh-CN"/>
        </w:rPr>
        <w:t xml:space="preserve"> </w:t>
      </w:r>
      <w:r>
        <w:rPr>
          <w:rFonts w:hint="eastAsia" w:ascii="宋体" w:hAnsi="宋体" w:eastAsia="宋体" w:cs="Times New Roman"/>
          <w:b/>
          <w:snapToGrid/>
          <w:kern w:val="2"/>
          <w:sz w:val="52"/>
          <w:szCs w:val="52"/>
          <w:lang w:eastAsia="zh-CN"/>
        </w:rPr>
        <w:t>报</w:t>
      </w:r>
      <w:r>
        <w:rPr>
          <w:rFonts w:hint="eastAsia" w:ascii="宋体" w:hAnsi="宋体" w:eastAsia="宋体" w:cs="Times New Roman"/>
          <w:b/>
          <w:snapToGrid/>
          <w:kern w:val="2"/>
          <w:sz w:val="52"/>
          <w:szCs w:val="52"/>
          <w:lang w:val="en-US" w:eastAsia="zh-CN"/>
        </w:rPr>
        <w:t xml:space="preserve"> </w:t>
      </w:r>
      <w:r>
        <w:rPr>
          <w:rFonts w:ascii="宋体" w:hAnsi="宋体" w:eastAsia="宋体" w:cs="Times New Roman"/>
          <w:b/>
          <w:snapToGrid/>
          <w:kern w:val="2"/>
          <w:sz w:val="52"/>
          <w:szCs w:val="52"/>
          <w:lang w:eastAsia="zh-CN"/>
        </w:rPr>
        <w:t>书</w:t>
      </w:r>
      <w:r>
        <w:rPr>
          <w:rFonts w:hint="eastAsia" w:ascii="宋体" w:hAnsi="宋体" w:eastAsia="宋体" w:cs="Times New Roman"/>
          <w:b/>
          <w:snapToGrid/>
          <w:kern w:val="2"/>
          <w:sz w:val="52"/>
          <w:szCs w:val="52"/>
          <w:lang w:eastAsia="zh-CN"/>
        </w:rPr>
        <w:t>（</w:t>
      </w:r>
      <w:r>
        <w:rPr>
          <w:rFonts w:ascii="宋体" w:hAnsi="宋体" w:eastAsia="宋体" w:cs="Times New Roman"/>
          <w:b/>
          <w:snapToGrid/>
          <w:kern w:val="2"/>
          <w:sz w:val="52"/>
          <w:szCs w:val="52"/>
          <w:lang w:eastAsia="zh-CN"/>
        </w:rPr>
        <w:t>A</w:t>
      </w:r>
      <w:r>
        <w:rPr>
          <w:rFonts w:hint="eastAsia" w:ascii="宋体" w:hAnsi="宋体" w:eastAsia="宋体" w:cs="Times New Roman"/>
          <w:b/>
          <w:snapToGrid/>
          <w:kern w:val="2"/>
          <w:sz w:val="52"/>
          <w:szCs w:val="52"/>
          <w:lang w:eastAsia="zh-CN"/>
        </w:rPr>
        <w:t>表）</w:t>
      </w:r>
    </w:p>
    <w:p w14:paraId="63BC1724">
      <w:pPr>
        <w:widowControl w:val="0"/>
        <w:kinsoku/>
        <w:autoSpaceDE/>
        <w:autoSpaceDN/>
        <w:adjustRightInd/>
        <w:snapToGrid/>
        <w:spacing w:line="240" w:lineRule="auto"/>
        <w:jc w:val="center"/>
        <w:textAlignment w:val="auto"/>
        <w:rPr>
          <w:rFonts w:ascii="Times New Roman" w:hAnsi="Times New Roman" w:eastAsia="黑体" w:cs="Times New Roman"/>
          <w:snapToGrid/>
          <w:kern w:val="2"/>
          <w:szCs w:val="24"/>
          <w:lang w:eastAsia="zh-CN"/>
        </w:rPr>
      </w:pPr>
    </w:p>
    <w:p w14:paraId="4061A231">
      <w:pPr>
        <w:widowControl w:val="0"/>
        <w:kinsoku/>
        <w:autoSpaceDE/>
        <w:autoSpaceDN/>
        <w:adjustRightInd/>
        <w:snapToGrid/>
        <w:spacing w:line="240" w:lineRule="auto"/>
        <w:jc w:val="both"/>
        <w:textAlignment w:val="auto"/>
        <w:outlineLvl w:val="0"/>
        <w:rPr>
          <w:rFonts w:ascii="Times New Roman" w:hAnsi="Times New Roman" w:eastAsia="仿宋_GB2312" w:cs="Times New Roman"/>
          <w:snapToGrid/>
          <w:kern w:val="2"/>
          <w:sz w:val="32"/>
          <w:szCs w:val="24"/>
          <w:lang w:eastAsia="zh-CN"/>
        </w:rPr>
      </w:pPr>
    </w:p>
    <w:p w14:paraId="6401E1B5">
      <w:pPr>
        <w:widowControl w:val="0"/>
        <w:kinsoku/>
        <w:autoSpaceDE/>
        <w:autoSpaceDN/>
        <w:adjustRightInd/>
        <w:snapToGrid/>
        <w:spacing w:line="740" w:lineRule="exact"/>
        <w:ind w:firstLine="899" w:firstLineChars="281"/>
        <w:jc w:val="both"/>
        <w:textAlignment w:val="auto"/>
        <w:outlineLvl w:val="0"/>
        <w:rPr>
          <w:rFonts w:ascii="Times New Roman" w:hAnsi="Times New Roman" w:eastAsia="仿宋_GB2312" w:cs="Times New Roman"/>
          <w:snapToGrid/>
          <w:kern w:val="2"/>
          <w:sz w:val="32"/>
          <w:szCs w:val="24"/>
          <w:u w:val="single"/>
          <w:lang w:eastAsia="zh-CN"/>
        </w:rPr>
      </w:pPr>
      <w:r>
        <w:rPr>
          <w:rFonts w:ascii="Times New Roman" w:hAnsi="Times New Roman" w:eastAsia="仿宋_GB2312" w:cs="Times New Roman"/>
          <w:snapToGrid/>
          <w:kern w:val="2"/>
          <w:sz w:val="32"/>
          <w:szCs w:val="24"/>
          <w:lang w:eastAsia="zh-CN"/>
        </w:rPr>
        <w:t>课</w:t>
      </w:r>
      <w:r>
        <w:rPr>
          <w:rFonts w:hint="eastAsia" w:ascii="Times New Roman" w:hAnsi="Times New Roman" w:eastAsia="仿宋_GB2312" w:cs="Times New Roman"/>
          <w:snapToGrid/>
          <w:kern w:val="2"/>
          <w:sz w:val="32"/>
          <w:szCs w:val="24"/>
          <w:lang w:eastAsia="zh-CN"/>
        </w:rPr>
        <w:t xml:space="preserve"> </w:t>
      </w:r>
      <w:r>
        <w:rPr>
          <w:rFonts w:ascii="Times New Roman" w:hAnsi="Times New Roman" w:eastAsia="仿宋_GB2312" w:cs="Times New Roman"/>
          <w:snapToGrid/>
          <w:kern w:val="2"/>
          <w:sz w:val="32"/>
          <w:szCs w:val="24"/>
          <w:lang w:eastAsia="zh-CN"/>
        </w:rPr>
        <w:t>题</w:t>
      </w:r>
      <w:r>
        <w:rPr>
          <w:rFonts w:hint="eastAsia" w:ascii="Times New Roman" w:hAnsi="Times New Roman" w:eastAsia="仿宋_GB2312" w:cs="Times New Roman"/>
          <w:snapToGrid/>
          <w:kern w:val="2"/>
          <w:sz w:val="32"/>
          <w:szCs w:val="24"/>
          <w:lang w:eastAsia="zh-CN"/>
        </w:rPr>
        <w:t xml:space="preserve"> </w:t>
      </w:r>
      <w:r>
        <w:rPr>
          <w:rFonts w:ascii="Times New Roman" w:hAnsi="Times New Roman" w:eastAsia="仿宋_GB2312" w:cs="Times New Roman"/>
          <w:snapToGrid/>
          <w:kern w:val="2"/>
          <w:sz w:val="32"/>
          <w:szCs w:val="24"/>
          <w:lang w:eastAsia="zh-CN"/>
        </w:rPr>
        <w:t>名</w:t>
      </w:r>
      <w:r>
        <w:rPr>
          <w:rFonts w:hint="eastAsia" w:ascii="Times New Roman" w:hAnsi="Times New Roman" w:eastAsia="仿宋_GB2312" w:cs="Times New Roman"/>
          <w:snapToGrid/>
          <w:kern w:val="2"/>
          <w:sz w:val="32"/>
          <w:szCs w:val="24"/>
          <w:lang w:eastAsia="zh-CN"/>
        </w:rPr>
        <w:t xml:space="preserve"> </w:t>
      </w:r>
      <w:r>
        <w:rPr>
          <w:rFonts w:ascii="Times New Roman" w:hAnsi="Times New Roman" w:eastAsia="仿宋_GB2312" w:cs="Times New Roman"/>
          <w:snapToGrid/>
          <w:kern w:val="2"/>
          <w:sz w:val="32"/>
          <w:szCs w:val="24"/>
          <w:lang w:eastAsia="zh-CN"/>
        </w:rPr>
        <w:t>称</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u w:val="single"/>
          <w:lang w:eastAsia="zh-CN"/>
        </w:rPr>
        <w:t xml:space="preserve">    </w:t>
      </w:r>
      <w:r>
        <w:rPr>
          <w:rFonts w:hint="eastAsia" w:ascii="Times New Roman" w:hAnsi="Times New Roman" w:eastAsia="仿宋_GB2312" w:cs="Times New Roman"/>
          <w:snapToGrid/>
          <w:kern w:val="2"/>
          <w:sz w:val="32"/>
          <w:szCs w:val="24"/>
          <w:u w:val="single"/>
          <w:lang w:eastAsia="zh-CN"/>
        </w:rPr>
        <w:t xml:space="preserve">                            </w:t>
      </w:r>
      <w:r>
        <w:rPr>
          <w:rFonts w:ascii="Times New Roman" w:hAnsi="Times New Roman" w:eastAsia="仿宋_GB2312" w:cs="Times New Roman"/>
          <w:snapToGrid/>
          <w:kern w:val="2"/>
          <w:sz w:val="32"/>
          <w:szCs w:val="24"/>
          <w:u w:val="single"/>
          <w:lang w:eastAsia="zh-CN"/>
        </w:rPr>
        <w:t xml:space="preserve">    </w:t>
      </w:r>
    </w:p>
    <w:p w14:paraId="3D4A5ABC">
      <w:pPr>
        <w:widowControl w:val="0"/>
        <w:kinsoku/>
        <w:autoSpaceDE/>
        <w:autoSpaceDN/>
        <w:adjustRightInd/>
        <w:snapToGrid/>
        <w:spacing w:line="740" w:lineRule="exact"/>
        <w:ind w:firstLine="899" w:firstLineChars="281"/>
        <w:jc w:val="both"/>
        <w:textAlignment w:val="auto"/>
        <w:outlineLvl w:val="0"/>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项 目 类 别</w:t>
      </w:r>
      <w:r>
        <w:rPr>
          <w:rFonts w:ascii="Times New Roman" w:hAnsi="Times New Roman" w:eastAsia="仿宋_GB2312" w:cs="Times New Roman"/>
          <w:snapToGrid/>
          <w:kern w:val="2"/>
          <w:sz w:val="32"/>
          <w:szCs w:val="24"/>
          <w:lang w:eastAsia="zh-CN"/>
        </w:rPr>
        <w:t>：</w:t>
      </w:r>
      <w:r>
        <w:rPr>
          <w:rFonts w:hint="eastAsia" w:ascii="Times New Roman" w:hAnsi="Times New Roman" w:eastAsia="仿宋_GB2312" w:cs="Times New Roman"/>
          <w:snapToGrid/>
          <w:kern w:val="2"/>
          <w:sz w:val="32"/>
          <w:szCs w:val="24"/>
          <w:lang w:eastAsia="zh-CN"/>
        </w:rPr>
        <w:t xml:space="preserve">□重点  </w:t>
      </w:r>
      <w:r>
        <w:rPr>
          <w:rFonts w:ascii="Times New Roman" w:hAnsi="Times New Roman" w:eastAsia="仿宋_GB2312" w:cs="Times New Roman"/>
          <w:snapToGrid/>
          <w:kern w:val="2"/>
          <w:sz w:val="32"/>
          <w:szCs w:val="24"/>
          <w:lang w:eastAsia="zh-CN"/>
        </w:rPr>
        <w:t xml:space="preserve">    </w:t>
      </w:r>
      <w:r>
        <w:rPr>
          <w:rFonts w:hint="eastAsia" w:ascii="Times New Roman" w:hAnsi="Times New Roman" w:eastAsia="仿宋_GB2312" w:cs="Times New Roman"/>
          <w:snapToGrid/>
          <w:kern w:val="2"/>
          <w:sz w:val="32"/>
          <w:szCs w:val="24"/>
          <w:lang w:eastAsia="zh-CN"/>
        </w:rPr>
        <w:t>□一般</w:t>
      </w:r>
    </w:p>
    <w:p w14:paraId="73E2947A">
      <w:pPr>
        <w:widowControl w:val="0"/>
        <w:kinsoku/>
        <w:autoSpaceDE/>
        <w:autoSpaceDN/>
        <w:adjustRightInd/>
        <w:snapToGrid/>
        <w:spacing w:line="740" w:lineRule="exact"/>
        <w:ind w:firstLine="899" w:firstLineChars="281"/>
        <w:jc w:val="both"/>
        <w:textAlignment w:val="auto"/>
        <w:outlineLvl w:val="0"/>
        <w:rPr>
          <w:rFonts w:hint="eastAsia"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选 题 来 源</w:t>
      </w:r>
      <w:r>
        <w:rPr>
          <w:rFonts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u w:val="single"/>
          <w:lang w:eastAsia="zh-CN"/>
        </w:rPr>
        <w:t xml:space="preserve">     </w:t>
      </w:r>
      <w:r>
        <w:rPr>
          <w:rFonts w:hint="eastAsia" w:ascii="Times New Roman" w:hAnsi="Times New Roman" w:eastAsia="仿宋_GB2312" w:cs="Times New Roman"/>
          <w:snapToGrid/>
          <w:kern w:val="2"/>
          <w:sz w:val="32"/>
          <w:szCs w:val="24"/>
          <w:u w:val="single"/>
          <w:lang w:eastAsia="zh-CN"/>
        </w:rPr>
        <w:t xml:space="preserve">                  </w:t>
      </w:r>
      <w:r>
        <w:rPr>
          <w:rFonts w:ascii="Times New Roman" w:hAnsi="Times New Roman" w:eastAsia="仿宋_GB2312" w:cs="Times New Roman"/>
          <w:snapToGrid/>
          <w:kern w:val="2"/>
          <w:sz w:val="32"/>
          <w:szCs w:val="24"/>
          <w:u w:val="single"/>
          <w:lang w:eastAsia="zh-CN"/>
        </w:rPr>
        <w:t xml:space="preserve">           </w:t>
      </w:r>
      <w:r>
        <w:rPr>
          <w:rFonts w:hint="eastAsia" w:ascii="Times New Roman" w:hAnsi="Times New Roman" w:eastAsia="仿宋_GB2312" w:cs="Times New Roman"/>
          <w:snapToGrid/>
          <w:kern w:val="2"/>
          <w:sz w:val="32"/>
          <w:szCs w:val="24"/>
          <w:u w:val="single"/>
          <w:lang w:eastAsia="zh-CN"/>
        </w:rPr>
        <w:t xml:space="preserve"> </w:t>
      </w:r>
      <w:r>
        <w:rPr>
          <w:rFonts w:ascii="Times New Roman" w:hAnsi="Times New Roman" w:eastAsia="仿宋_GB2312" w:cs="Times New Roman"/>
          <w:snapToGrid/>
          <w:kern w:val="2"/>
          <w:sz w:val="32"/>
          <w:szCs w:val="24"/>
          <w:u w:val="single"/>
          <w:lang w:eastAsia="zh-CN"/>
        </w:rPr>
        <w:t xml:space="preserve"> </w:t>
      </w:r>
    </w:p>
    <w:p w14:paraId="24789272">
      <w:pPr>
        <w:widowControl w:val="0"/>
        <w:kinsoku/>
        <w:autoSpaceDE/>
        <w:autoSpaceDN/>
        <w:adjustRightInd/>
        <w:snapToGrid/>
        <w:spacing w:line="740" w:lineRule="exact"/>
        <w:ind w:firstLine="870" w:firstLineChars="250"/>
        <w:jc w:val="both"/>
        <w:textAlignment w:val="auto"/>
        <w:outlineLvl w:val="0"/>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spacing w:val="14"/>
          <w:kern w:val="2"/>
          <w:sz w:val="32"/>
          <w:szCs w:val="20"/>
          <w:lang w:val="en-US" w:eastAsia="zh-CN"/>
        </w:rPr>
        <w:t>课题</w:t>
      </w:r>
      <w:r>
        <w:rPr>
          <w:rFonts w:hint="eastAsia" w:ascii="Times New Roman" w:hAnsi="Times New Roman" w:eastAsia="仿宋_GB2312" w:cs="Times New Roman"/>
          <w:snapToGrid/>
          <w:spacing w:val="14"/>
          <w:kern w:val="2"/>
          <w:sz w:val="32"/>
          <w:szCs w:val="20"/>
          <w:lang w:eastAsia="zh-CN"/>
        </w:rPr>
        <w:t>负责人</w:t>
      </w:r>
      <w:r>
        <w:rPr>
          <w:rFonts w:hint="eastAsia" w:ascii="Times New Roman" w:hAnsi="Times New Roman" w:eastAsia="仿宋_GB2312" w:cs="Times New Roman"/>
          <w:snapToGrid/>
          <w:kern w:val="2"/>
          <w:sz w:val="32"/>
          <w:szCs w:val="20"/>
          <w:lang w:eastAsia="zh-CN"/>
        </w:rPr>
        <w:t>：</w:t>
      </w:r>
      <w:r>
        <w:rPr>
          <w:rFonts w:ascii="Times New Roman" w:hAnsi="Times New Roman" w:eastAsia="仿宋_GB2312" w:cs="Times New Roman"/>
          <w:snapToGrid/>
          <w:kern w:val="2"/>
          <w:sz w:val="32"/>
          <w:szCs w:val="24"/>
          <w:u w:val="single"/>
          <w:lang w:eastAsia="zh-CN"/>
        </w:rPr>
        <w:t xml:space="preserve">             </w:t>
      </w:r>
      <w:r>
        <w:rPr>
          <w:rFonts w:hint="eastAsia" w:ascii="Times New Roman" w:hAnsi="Times New Roman" w:eastAsia="仿宋_GB2312" w:cs="Times New Roman"/>
          <w:snapToGrid/>
          <w:kern w:val="2"/>
          <w:sz w:val="32"/>
          <w:szCs w:val="24"/>
          <w:u w:val="single"/>
          <w:lang w:eastAsia="zh-CN"/>
        </w:rPr>
        <w:t xml:space="preserve">      </w:t>
      </w:r>
      <w:r>
        <w:rPr>
          <w:rFonts w:ascii="Times New Roman" w:hAnsi="Times New Roman" w:eastAsia="仿宋_GB2312" w:cs="Times New Roman"/>
          <w:snapToGrid/>
          <w:kern w:val="2"/>
          <w:sz w:val="32"/>
          <w:szCs w:val="24"/>
          <w:u w:val="single"/>
          <w:lang w:eastAsia="zh-CN"/>
        </w:rPr>
        <w:t xml:space="preserve">                 </w:t>
      </w:r>
    </w:p>
    <w:p w14:paraId="458945F3">
      <w:pPr>
        <w:widowControl w:val="0"/>
        <w:kinsoku/>
        <w:autoSpaceDE/>
        <w:autoSpaceDN/>
        <w:adjustRightInd/>
        <w:snapToGrid/>
        <w:spacing w:line="740" w:lineRule="exact"/>
        <w:ind w:firstLine="899" w:firstLineChars="281"/>
        <w:jc w:val="both"/>
        <w:textAlignment w:val="auto"/>
        <w:outlineLvl w:val="0"/>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所</w:t>
      </w:r>
      <w:r>
        <w:rPr>
          <w:rFonts w:hint="eastAsia" w:ascii="Times New Roman" w:hAnsi="Times New Roman" w:eastAsia="仿宋_GB2312" w:cs="Times New Roman"/>
          <w:snapToGrid/>
          <w:kern w:val="2"/>
          <w:sz w:val="32"/>
          <w:szCs w:val="24"/>
          <w:lang w:eastAsia="zh-CN"/>
        </w:rPr>
        <w:t xml:space="preserve"> </w:t>
      </w:r>
      <w:r>
        <w:rPr>
          <w:rFonts w:ascii="Times New Roman" w:hAnsi="Times New Roman" w:eastAsia="仿宋_GB2312" w:cs="Times New Roman"/>
          <w:snapToGrid/>
          <w:kern w:val="2"/>
          <w:sz w:val="32"/>
          <w:szCs w:val="24"/>
          <w:lang w:eastAsia="zh-CN"/>
        </w:rPr>
        <w:t>在</w:t>
      </w:r>
      <w:r>
        <w:rPr>
          <w:rFonts w:hint="eastAsia" w:ascii="Times New Roman" w:hAnsi="Times New Roman" w:eastAsia="仿宋_GB2312" w:cs="Times New Roman"/>
          <w:snapToGrid/>
          <w:kern w:val="2"/>
          <w:sz w:val="32"/>
          <w:szCs w:val="24"/>
          <w:lang w:eastAsia="zh-CN"/>
        </w:rPr>
        <w:t xml:space="preserve"> </w:t>
      </w:r>
      <w:r>
        <w:rPr>
          <w:rFonts w:ascii="Times New Roman" w:hAnsi="Times New Roman" w:eastAsia="仿宋_GB2312" w:cs="Times New Roman"/>
          <w:snapToGrid/>
          <w:kern w:val="2"/>
          <w:sz w:val="32"/>
          <w:szCs w:val="24"/>
          <w:lang w:eastAsia="zh-CN"/>
        </w:rPr>
        <w:t>单</w:t>
      </w:r>
      <w:r>
        <w:rPr>
          <w:rFonts w:hint="eastAsia" w:ascii="Times New Roman" w:hAnsi="Times New Roman" w:eastAsia="仿宋_GB2312" w:cs="Times New Roman"/>
          <w:snapToGrid/>
          <w:kern w:val="2"/>
          <w:sz w:val="32"/>
          <w:szCs w:val="24"/>
          <w:lang w:eastAsia="zh-CN"/>
        </w:rPr>
        <w:t xml:space="preserve"> </w:t>
      </w:r>
      <w:r>
        <w:rPr>
          <w:rFonts w:ascii="Times New Roman" w:hAnsi="Times New Roman" w:eastAsia="仿宋_GB2312" w:cs="Times New Roman"/>
          <w:snapToGrid/>
          <w:kern w:val="2"/>
          <w:sz w:val="32"/>
          <w:szCs w:val="24"/>
          <w:lang w:eastAsia="zh-CN"/>
        </w:rPr>
        <w:t>位</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u w:val="single"/>
          <w:lang w:eastAsia="zh-CN"/>
        </w:rPr>
        <w:t xml:space="preserve"> </w:t>
      </w:r>
      <w:r>
        <w:rPr>
          <w:rFonts w:hint="eastAsia" w:ascii="Times New Roman" w:hAnsi="Times New Roman" w:eastAsia="仿宋_GB2312" w:cs="Times New Roman"/>
          <w:snapToGrid/>
          <w:kern w:val="2"/>
          <w:sz w:val="32"/>
          <w:szCs w:val="24"/>
          <w:u w:val="single"/>
          <w:lang w:eastAsia="zh-CN"/>
        </w:rPr>
        <w:t xml:space="preserve">             </w:t>
      </w:r>
      <w:r>
        <w:rPr>
          <w:rFonts w:ascii="Times New Roman" w:hAnsi="Times New Roman" w:eastAsia="仿宋_GB2312" w:cs="Times New Roman"/>
          <w:snapToGrid/>
          <w:kern w:val="2"/>
          <w:sz w:val="32"/>
          <w:szCs w:val="24"/>
          <w:u w:val="single"/>
          <w:lang w:eastAsia="zh-CN"/>
        </w:rPr>
        <w:t xml:space="preserve">                      </w:t>
      </w:r>
    </w:p>
    <w:p w14:paraId="0ED32464">
      <w:pPr>
        <w:widowControl w:val="0"/>
        <w:kinsoku/>
        <w:autoSpaceDE/>
        <w:autoSpaceDN/>
        <w:adjustRightInd/>
        <w:snapToGrid/>
        <w:spacing w:line="740" w:lineRule="exact"/>
        <w:ind w:firstLine="899" w:firstLineChars="281"/>
        <w:jc w:val="both"/>
        <w:textAlignment w:val="auto"/>
        <w:outlineLvl w:val="0"/>
        <w:rPr>
          <w:rFonts w:ascii="Times New Roman" w:hAnsi="Times New Roman" w:eastAsia="仿宋_GB2312" w:cs="Times New Roman"/>
          <w:snapToGrid/>
          <w:kern w:val="2"/>
          <w:sz w:val="32"/>
          <w:szCs w:val="24"/>
          <w:lang w:eastAsia="zh-CN"/>
        </w:rPr>
      </w:pPr>
      <w:r>
        <w:rPr>
          <w:rFonts w:hint="eastAsia" w:ascii="Times New Roman" w:hAnsi="Times New Roman" w:eastAsia="仿宋_GB2312" w:cs="Times New Roman"/>
          <w:snapToGrid/>
          <w:kern w:val="2"/>
          <w:sz w:val="32"/>
          <w:szCs w:val="24"/>
          <w:lang w:eastAsia="zh-CN"/>
        </w:rPr>
        <w:t xml:space="preserve">申 请 </w:t>
      </w:r>
      <w:r>
        <w:rPr>
          <w:rFonts w:ascii="Times New Roman" w:hAnsi="Times New Roman" w:eastAsia="仿宋_GB2312" w:cs="Times New Roman"/>
          <w:snapToGrid/>
          <w:kern w:val="2"/>
          <w:sz w:val="32"/>
          <w:szCs w:val="24"/>
          <w:lang w:eastAsia="zh-CN"/>
        </w:rPr>
        <w:t>日</w:t>
      </w:r>
      <w:r>
        <w:rPr>
          <w:rFonts w:hint="eastAsia" w:ascii="Times New Roman" w:hAnsi="Times New Roman" w:eastAsia="仿宋_GB2312" w:cs="Times New Roman"/>
          <w:snapToGrid/>
          <w:kern w:val="2"/>
          <w:sz w:val="32"/>
          <w:szCs w:val="24"/>
          <w:lang w:eastAsia="zh-CN"/>
        </w:rPr>
        <w:t xml:space="preserve"> </w:t>
      </w:r>
      <w:r>
        <w:rPr>
          <w:rFonts w:ascii="Times New Roman" w:hAnsi="Times New Roman" w:eastAsia="仿宋_GB2312" w:cs="Times New Roman"/>
          <w:snapToGrid/>
          <w:kern w:val="2"/>
          <w:sz w:val="32"/>
          <w:szCs w:val="24"/>
          <w:lang w:eastAsia="zh-CN"/>
        </w:rPr>
        <w:t>期</w:t>
      </w:r>
      <w:r>
        <w:rPr>
          <w:rFonts w:hint="eastAsia" w:ascii="Times New Roman" w:hAnsi="Times New Roman" w:eastAsia="仿宋_GB2312" w:cs="Times New Roman"/>
          <w:snapToGrid/>
          <w:kern w:val="2"/>
          <w:sz w:val="32"/>
          <w:szCs w:val="24"/>
          <w:lang w:eastAsia="zh-CN"/>
        </w:rPr>
        <w:t>：</w:t>
      </w:r>
      <w:r>
        <w:rPr>
          <w:rFonts w:ascii="Times New Roman" w:hAnsi="Times New Roman" w:eastAsia="仿宋_GB2312" w:cs="Times New Roman"/>
          <w:snapToGrid/>
          <w:kern w:val="2"/>
          <w:sz w:val="32"/>
          <w:szCs w:val="24"/>
          <w:u w:val="single"/>
          <w:lang w:eastAsia="zh-CN"/>
        </w:rPr>
        <w:t xml:space="preserve">  </w:t>
      </w:r>
      <w:r>
        <w:rPr>
          <w:rFonts w:hint="eastAsia" w:ascii="Times New Roman" w:hAnsi="Times New Roman" w:eastAsia="仿宋_GB2312" w:cs="Times New Roman"/>
          <w:snapToGrid/>
          <w:kern w:val="2"/>
          <w:sz w:val="32"/>
          <w:szCs w:val="24"/>
          <w:u w:val="single"/>
          <w:lang w:eastAsia="zh-CN"/>
        </w:rPr>
        <w:t xml:space="preserve">        </w:t>
      </w:r>
      <w:r>
        <w:rPr>
          <w:rFonts w:ascii="Times New Roman" w:hAnsi="Times New Roman" w:eastAsia="仿宋_GB2312" w:cs="Times New Roman"/>
          <w:snapToGrid/>
          <w:kern w:val="2"/>
          <w:sz w:val="32"/>
          <w:szCs w:val="24"/>
          <w:u w:val="single"/>
          <w:lang w:eastAsia="zh-CN"/>
        </w:rPr>
        <w:t xml:space="preserve">                   </w:t>
      </w:r>
      <w:r>
        <w:rPr>
          <w:rFonts w:hint="eastAsia" w:ascii="Times New Roman" w:hAnsi="Times New Roman" w:eastAsia="仿宋_GB2312" w:cs="Times New Roman"/>
          <w:snapToGrid/>
          <w:kern w:val="2"/>
          <w:sz w:val="32"/>
          <w:szCs w:val="24"/>
          <w:u w:val="single"/>
          <w:lang w:val="en-US" w:eastAsia="zh-CN"/>
        </w:rPr>
        <w:t xml:space="preserve"> </w:t>
      </w:r>
      <w:r>
        <w:rPr>
          <w:rFonts w:ascii="Times New Roman" w:hAnsi="Times New Roman" w:eastAsia="仿宋_GB2312" w:cs="Times New Roman"/>
          <w:snapToGrid/>
          <w:kern w:val="2"/>
          <w:sz w:val="32"/>
          <w:szCs w:val="24"/>
          <w:u w:val="single"/>
          <w:lang w:eastAsia="zh-CN"/>
        </w:rPr>
        <w:t xml:space="preserve">      </w:t>
      </w:r>
    </w:p>
    <w:p w14:paraId="6FD943FC">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4"/>
          <w:lang w:eastAsia="zh-CN"/>
        </w:rPr>
      </w:pPr>
    </w:p>
    <w:p w14:paraId="0721AF49">
      <w:pPr>
        <w:widowControl w:val="0"/>
        <w:kinsoku/>
        <w:autoSpaceDE/>
        <w:autoSpaceDN/>
        <w:adjustRightInd/>
        <w:snapToGrid/>
        <w:spacing w:line="240" w:lineRule="auto"/>
        <w:jc w:val="center"/>
        <w:textAlignment w:val="auto"/>
        <w:rPr>
          <w:rFonts w:hint="eastAsia" w:ascii="仿宋_GB2312" w:hAnsi="Times New Roman" w:eastAsia="仿宋_GB2312" w:cs="Times New Roman"/>
          <w:b/>
          <w:snapToGrid/>
          <w:kern w:val="2"/>
          <w:sz w:val="32"/>
          <w:szCs w:val="32"/>
          <w:lang w:eastAsia="zh-CN"/>
        </w:rPr>
      </w:pPr>
      <w:r>
        <w:rPr>
          <w:rFonts w:hint="eastAsia" w:ascii="仿宋_GB2312" w:hAnsi="Times New Roman" w:eastAsia="仿宋_GB2312" w:cs="Times New Roman"/>
          <w:b/>
          <w:snapToGrid/>
          <w:kern w:val="2"/>
          <w:sz w:val="32"/>
          <w:szCs w:val="32"/>
          <w:lang w:eastAsia="zh-CN"/>
        </w:rPr>
        <w:t>高校思想政治工作队伍培训研修中心</w:t>
      </w:r>
    </w:p>
    <w:p w14:paraId="7EB8EA4C">
      <w:pPr>
        <w:widowControl w:val="0"/>
        <w:kinsoku/>
        <w:autoSpaceDE/>
        <w:autoSpaceDN/>
        <w:adjustRightInd/>
        <w:snapToGrid/>
        <w:spacing w:line="240" w:lineRule="auto"/>
        <w:jc w:val="center"/>
        <w:textAlignment w:val="auto"/>
        <w:rPr>
          <w:rFonts w:ascii="仿宋_GB2312" w:hAnsi="Times New Roman" w:eastAsia="仿宋_GB2312" w:cs="Times New Roman"/>
          <w:b/>
          <w:snapToGrid/>
          <w:kern w:val="2"/>
          <w:sz w:val="32"/>
          <w:szCs w:val="32"/>
          <w:lang w:eastAsia="zh-CN"/>
        </w:rPr>
      </w:pPr>
      <w:r>
        <w:rPr>
          <w:rFonts w:hint="eastAsia" w:ascii="仿宋_GB2312" w:hAnsi="Times New Roman" w:eastAsia="仿宋_GB2312" w:cs="Times New Roman"/>
          <w:b/>
          <w:snapToGrid/>
          <w:kern w:val="2"/>
          <w:sz w:val="32"/>
          <w:szCs w:val="32"/>
          <w:lang w:eastAsia="zh-CN"/>
        </w:rPr>
        <w:t>（云南民族大学）</w:t>
      </w:r>
      <w:r>
        <w:rPr>
          <w:rFonts w:ascii="仿宋_GB2312" w:hAnsi="Times New Roman" w:eastAsia="仿宋_GB2312" w:cs="Times New Roman"/>
          <w:b/>
          <w:snapToGrid/>
          <w:kern w:val="2"/>
          <w:sz w:val="32"/>
          <w:szCs w:val="32"/>
          <w:lang w:eastAsia="zh-CN"/>
        </w:rPr>
        <w:t>制</w:t>
      </w:r>
    </w:p>
    <w:p w14:paraId="0A9D6866">
      <w:pPr>
        <w:widowControl w:val="0"/>
        <w:kinsoku/>
        <w:autoSpaceDE/>
        <w:autoSpaceDN/>
        <w:adjustRightInd/>
        <w:snapToGrid/>
        <w:spacing w:line="240" w:lineRule="auto"/>
        <w:jc w:val="center"/>
        <w:textAlignment w:val="auto"/>
        <w:rPr>
          <w:rFonts w:hint="eastAsia" w:ascii="仿宋_GB2312" w:hAnsi="Times New Roman" w:eastAsia="仿宋_GB2312" w:cs="Times New Roman"/>
          <w:b/>
          <w:snapToGrid/>
          <w:kern w:val="2"/>
          <w:sz w:val="32"/>
          <w:szCs w:val="32"/>
          <w:lang w:eastAsia="zh-CN"/>
        </w:rPr>
      </w:pPr>
      <w:r>
        <w:rPr>
          <w:rFonts w:hint="eastAsia" w:ascii="仿宋_GB2312" w:hAnsi="Times New Roman" w:eastAsia="仿宋_GB2312" w:cs="Times New Roman"/>
          <w:b/>
          <w:snapToGrid/>
          <w:kern w:val="2"/>
          <w:sz w:val="32"/>
          <w:szCs w:val="32"/>
          <w:lang w:eastAsia="zh-CN"/>
        </w:rPr>
        <w:t>2</w:t>
      </w:r>
      <w:r>
        <w:rPr>
          <w:rFonts w:ascii="仿宋_GB2312" w:hAnsi="Times New Roman" w:eastAsia="仿宋_GB2312" w:cs="Times New Roman"/>
          <w:b/>
          <w:snapToGrid/>
          <w:kern w:val="2"/>
          <w:sz w:val="32"/>
          <w:szCs w:val="32"/>
          <w:lang w:eastAsia="zh-CN"/>
        </w:rPr>
        <w:t>02</w:t>
      </w:r>
      <w:r>
        <w:rPr>
          <w:rFonts w:hint="eastAsia" w:ascii="仿宋_GB2312" w:hAnsi="Times New Roman" w:eastAsia="仿宋_GB2312" w:cs="Times New Roman"/>
          <w:b/>
          <w:snapToGrid/>
          <w:kern w:val="2"/>
          <w:sz w:val="32"/>
          <w:szCs w:val="32"/>
          <w:lang w:val="en-US" w:eastAsia="zh-CN"/>
        </w:rPr>
        <w:t>5</w:t>
      </w:r>
      <w:r>
        <w:rPr>
          <w:rFonts w:ascii="仿宋_GB2312" w:hAnsi="Times New Roman" w:eastAsia="仿宋_GB2312" w:cs="Times New Roman"/>
          <w:b/>
          <w:snapToGrid/>
          <w:kern w:val="2"/>
          <w:sz w:val="32"/>
          <w:szCs w:val="32"/>
          <w:lang w:eastAsia="zh-CN"/>
        </w:rPr>
        <w:t>年</w:t>
      </w:r>
      <w:r>
        <w:rPr>
          <w:rFonts w:hint="eastAsia" w:ascii="仿宋_GB2312" w:hAnsi="Times New Roman" w:eastAsia="仿宋_GB2312" w:cs="Times New Roman"/>
          <w:b/>
          <w:snapToGrid/>
          <w:kern w:val="2"/>
          <w:sz w:val="32"/>
          <w:szCs w:val="32"/>
          <w:lang w:val="en-US" w:eastAsia="zh-CN"/>
        </w:rPr>
        <w:t>11</w:t>
      </w:r>
      <w:r>
        <w:rPr>
          <w:rFonts w:hint="eastAsia" w:ascii="仿宋_GB2312" w:hAnsi="Times New Roman" w:eastAsia="仿宋_GB2312" w:cs="Times New Roman"/>
          <w:b/>
          <w:snapToGrid/>
          <w:kern w:val="2"/>
          <w:sz w:val="32"/>
          <w:szCs w:val="32"/>
          <w:lang w:eastAsia="zh-CN"/>
        </w:rPr>
        <w:t>月</w:t>
      </w:r>
    </w:p>
    <w:p w14:paraId="0D3FE1B7">
      <w:pPr>
        <w:widowControl w:val="0"/>
        <w:kinsoku/>
        <w:autoSpaceDE/>
        <w:autoSpaceDN/>
        <w:adjustRightInd/>
        <w:snapToGrid/>
        <w:spacing w:line="480" w:lineRule="exact"/>
        <w:jc w:val="center"/>
        <w:textAlignment w:val="auto"/>
        <w:rPr>
          <w:rFonts w:hint="eastAsia" w:ascii="黑体" w:hAnsi="宋体" w:eastAsia="黑体" w:cs="Times New Roman"/>
          <w:snapToGrid/>
          <w:kern w:val="2"/>
          <w:sz w:val="32"/>
          <w:szCs w:val="24"/>
          <w:lang w:eastAsia="zh-CN"/>
        </w:rPr>
      </w:pPr>
      <w:r>
        <w:rPr>
          <w:rFonts w:ascii="Times New Roman" w:hAnsi="Times New Roman" w:eastAsia="宋体" w:cs="Times New Roman"/>
          <w:b/>
          <w:bCs/>
          <w:snapToGrid/>
          <w:kern w:val="2"/>
          <w:sz w:val="30"/>
          <w:szCs w:val="30"/>
          <w:lang w:eastAsia="zh-CN"/>
        </w:rPr>
        <w:br w:type="page"/>
      </w:r>
      <w:r>
        <w:rPr>
          <w:rFonts w:hint="eastAsia" w:ascii="黑体" w:hAnsi="宋体" w:eastAsia="黑体" w:cs="Times New Roman"/>
          <w:snapToGrid/>
          <w:kern w:val="2"/>
          <w:sz w:val="32"/>
          <w:szCs w:val="24"/>
          <w:lang w:val="en-US" w:eastAsia="zh-CN"/>
        </w:rPr>
        <w:t>课题</w:t>
      </w:r>
      <w:r>
        <w:rPr>
          <w:rFonts w:hint="eastAsia" w:ascii="黑体" w:hAnsi="宋体" w:eastAsia="黑体" w:cs="Times New Roman"/>
          <w:snapToGrid/>
          <w:kern w:val="2"/>
          <w:sz w:val="32"/>
          <w:szCs w:val="24"/>
          <w:lang w:eastAsia="zh-CN"/>
        </w:rPr>
        <w:t>承诺书</w:t>
      </w:r>
    </w:p>
    <w:p w14:paraId="03923D4B">
      <w:pPr>
        <w:widowControl w:val="0"/>
        <w:kinsoku/>
        <w:autoSpaceDE/>
        <w:autoSpaceDN/>
        <w:adjustRightInd/>
        <w:snapToGrid/>
        <w:spacing w:line="420" w:lineRule="exact"/>
        <w:jc w:val="center"/>
        <w:textAlignment w:val="auto"/>
        <w:rPr>
          <w:rFonts w:hint="eastAsia" w:ascii="新宋体" w:hAnsi="新宋体" w:eastAsia="新宋体" w:cs="Times New Roman"/>
          <w:b/>
          <w:snapToGrid/>
          <w:kern w:val="2"/>
          <w:sz w:val="30"/>
          <w:szCs w:val="30"/>
          <w:lang w:eastAsia="zh-CN"/>
        </w:rPr>
      </w:pPr>
    </w:p>
    <w:p w14:paraId="6A830415">
      <w:pPr>
        <w:widowControl w:val="0"/>
        <w:kinsoku/>
        <w:autoSpaceDE/>
        <w:autoSpaceDN/>
        <w:adjustRightInd/>
        <w:snapToGrid/>
        <w:spacing w:line="420" w:lineRule="exact"/>
        <w:ind w:firstLine="420" w:firstLineChars="200"/>
        <w:jc w:val="both"/>
        <w:textAlignment w:val="auto"/>
        <w:rPr>
          <w:rFonts w:ascii="仿宋" w:hAnsi="仿宋" w:eastAsia="仿宋" w:cs="Times New Roman"/>
          <w:snapToGrid/>
          <w:kern w:val="0"/>
          <w:szCs w:val="21"/>
          <w:lang w:val="zh-CN" w:eastAsia="zh-CN"/>
        </w:rPr>
      </w:pPr>
      <w:r>
        <w:rPr>
          <w:rFonts w:ascii="仿宋" w:hAnsi="仿宋" w:eastAsia="仿宋" w:cs="Times New Roman"/>
          <w:snapToGrid/>
          <w:kern w:val="0"/>
          <w:szCs w:val="21"/>
          <w:lang w:val="zh-CN" w:eastAsia="zh-CN"/>
        </w:rPr>
        <w:t>本人自愿申报</w:t>
      </w:r>
      <w:r>
        <w:rPr>
          <w:rFonts w:hint="eastAsia" w:ascii="仿宋" w:hAnsi="仿宋" w:eastAsia="仿宋" w:cs="Times New Roman"/>
          <w:snapToGrid/>
          <w:kern w:val="0"/>
          <w:szCs w:val="21"/>
          <w:lang w:val="zh-CN" w:eastAsia="zh-CN"/>
        </w:rPr>
        <w:t>高校思想政治工作队伍培训研修中心（云南民族大学）202</w:t>
      </w:r>
      <w:r>
        <w:rPr>
          <w:rFonts w:hint="eastAsia" w:ascii="仿宋" w:hAnsi="仿宋" w:eastAsia="仿宋" w:cs="Times New Roman"/>
          <w:snapToGrid/>
          <w:kern w:val="0"/>
          <w:szCs w:val="21"/>
          <w:lang w:val="en-US" w:eastAsia="zh-CN"/>
        </w:rPr>
        <w:t>5</w:t>
      </w:r>
      <w:r>
        <w:rPr>
          <w:rFonts w:hint="eastAsia" w:ascii="仿宋" w:hAnsi="仿宋" w:eastAsia="仿宋" w:cs="Times New Roman"/>
          <w:snapToGrid/>
          <w:kern w:val="0"/>
          <w:szCs w:val="21"/>
          <w:lang w:val="zh-CN" w:eastAsia="zh-CN"/>
        </w:rPr>
        <w:t>年度课题，</w:t>
      </w:r>
      <w:r>
        <w:rPr>
          <w:rFonts w:ascii="仿宋" w:hAnsi="仿宋" w:eastAsia="仿宋" w:cs="Times New Roman"/>
          <w:snapToGrid/>
          <w:kern w:val="2"/>
          <w:szCs w:val="21"/>
          <w:lang w:eastAsia="zh-CN"/>
        </w:rPr>
        <w:t>认可</w:t>
      </w:r>
      <w:r>
        <w:rPr>
          <w:rFonts w:hint="eastAsia" w:ascii="仿宋" w:hAnsi="仿宋" w:eastAsia="仿宋" w:cs="Times New Roman"/>
          <w:snapToGrid/>
          <w:kern w:val="2"/>
          <w:szCs w:val="21"/>
          <w:lang w:val="en-US" w:eastAsia="zh-CN"/>
        </w:rPr>
        <w:t>此</w:t>
      </w:r>
      <w:r>
        <w:rPr>
          <w:rFonts w:ascii="仿宋" w:hAnsi="仿宋" w:eastAsia="仿宋" w:cs="Times New Roman"/>
          <w:snapToGrid/>
          <w:kern w:val="2"/>
          <w:szCs w:val="21"/>
          <w:lang w:eastAsia="zh-CN"/>
        </w:rPr>
        <w:t>《</w:t>
      </w:r>
      <w:r>
        <w:rPr>
          <w:rFonts w:hint="eastAsia" w:ascii="仿宋" w:hAnsi="仿宋" w:eastAsia="仿宋" w:cs="Times New Roman"/>
          <w:snapToGrid/>
          <w:kern w:val="2"/>
          <w:szCs w:val="21"/>
          <w:lang w:eastAsia="zh-CN"/>
        </w:rPr>
        <w:t>申报</w:t>
      </w:r>
      <w:r>
        <w:rPr>
          <w:rFonts w:ascii="仿宋" w:hAnsi="仿宋" w:eastAsia="仿宋" w:cs="Times New Roman"/>
          <w:snapToGrid/>
          <w:kern w:val="2"/>
          <w:szCs w:val="21"/>
          <w:lang w:eastAsia="zh-CN"/>
        </w:rPr>
        <w:t>书》为有约束力的协议，并承诺对所填写的《</w:t>
      </w:r>
      <w:r>
        <w:rPr>
          <w:rFonts w:hint="eastAsia" w:ascii="仿宋" w:hAnsi="仿宋" w:eastAsia="仿宋" w:cs="Times New Roman"/>
          <w:snapToGrid/>
          <w:kern w:val="2"/>
          <w:szCs w:val="21"/>
          <w:lang w:eastAsia="zh-CN"/>
        </w:rPr>
        <w:t>申报</w:t>
      </w:r>
      <w:r>
        <w:rPr>
          <w:rFonts w:ascii="仿宋" w:hAnsi="仿宋" w:eastAsia="仿宋" w:cs="Times New Roman"/>
          <w:snapToGrid/>
          <w:kern w:val="2"/>
          <w:szCs w:val="21"/>
          <w:lang w:eastAsia="zh-CN"/>
        </w:rPr>
        <w:t>书》所涉及各项内容的真实性负责，保证没有知识产权争议。课题申请</w:t>
      </w:r>
      <w:r>
        <w:rPr>
          <w:rFonts w:ascii="仿宋" w:hAnsi="仿宋" w:eastAsia="仿宋" w:cs="Times New Roman"/>
          <w:snapToGrid/>
          <w:kern w:val="0"/>
          <w:szCs w:val="21"/>
          <w:lang w:val="zh-CN" w:eastAsia="zh-CN"/>
        </w:rPr>
        <w:t>如</w:t>
      </w:r>
      <w:r>
        <w:rPr>
          <w:rFonts w:ascii="仿宋" w:hAnsi="仿宋" w:eastAsia="仿宋" w:cs="Times New Roman"/>
          <w:snapToGrid/>
          <w:kern w:val="2"/>
          <w:szCs w:val="21"/>
          <w:lang w:eastAsia="zh-CN"/>
        </w:rPr>
        <w:t>获准立项</w:t>
      </w:r>
      <w:r>
        <w:rPr>
          <w:rFonts w:ascii="仿宋" w:hAnsi="仿宋" w:eastAsia="仿宋" w:cs="Times New Roman"/>
          <w:snapToGrid/>
          <w:kern w:val="0"/>
          <w:szCs w:val="21"/>
          <w:lang w:val="zh-CN" w:eastAsia="zh-CN"/>
        </w:rPr>
        <w:t xml:space="preserve">，在研究工作中信守以下承诺与约定： </w:t>
      </w:r>
    </w:p>
    <w:p w14:paraId="1DA69C32">
      <w:pPr>
        <w:widowControl w:val="0"/>
        <w:kinsoku/>
        <w:autoSpaceDE/>
        <w:autoSpaceDN/>
        <w:adjustRightInd/>
        <w:snapToGrid/>
        <w:spacing w:line="420" w:lineRule="exact"/>
        <w:ind w:firstLine="420" w:firstLineChars="200"/>
        <w:jc w:val="both"/>
        <w:textAlignment w:val="auto"/>
        <w:rPr>
          <w:rFonts w:ascii="仿宋" w:hAnsi="仿宋" w:eastAsia="仿宋" w:cs="Times New Roman"/>
          <w:snapToGrid/>
          <w:kern w:val="0"/>
          <w:szCs w:val="21"/>
          <w:lang w:val="zh-CN" w:eastAsia="zh-CN"/>
        </w:rPr>
      </w:pPr>
      <w:r>
        <w:rPr>
          <w:rFonts w:ascii="仿宋" w:hAnsi="仿宋" w:eastAsia="仿宋" w:cs="Times New Roman"/>
          <w:snapToGrid/>
          <w:kern w:val="0"/>
          <w:szCs w:val="21"/>
          <w:lang w:val="zh-CN" w:eastAsia="zh-CN"/>
        </w:rPr>
        <w:t>1.遵守相关法律法规，遵循学术研究的基本规范，</w:t>
      </w:r>
      <w:r>
        <w:rPr>
          <w:rFonts w:ascii="仿宋" w:hAnsi="仿宋" w:eastAsia="仿宋" w:cs="Times New Roman"/>
          <w:snapToGrid/>
          <w:kern w:val="2"/>
          <w:szCs w:val="21"/>
          <w:lang w:val="zh-CN" w:eastAsia="zh-CN"/>
        </w:rPr>
        <w:t>尊重他人的知识贡献，客观、公正、准确地介绍和评论已有学术成果，恪守学术道德，</w:t>
      </w:r>
      <w:r>
        <w:rPr>
          <w:rFonts w:ascii="仿宋" w:hAnsi="仿宋" w:eastAsia="仿宋" w:cs="Times New Roman"/>
          <w:snapToGrid/>
          <w:kern w:val="0"/>
          <w:szCs w:val="21"/>
          <w:lang w:val="zh-CN" w:eastAsia="zh-CN"/>
        </w:rPr>
        <w:t>维护学术尊严</w:t>
      </w:r>
      <w:r>
        <w:rPr>
          <w:rFonts w:hint="eastAsia" w:ascii="仿宋" w:hAnsi="仿宋" w:eastAsia="仿宋" w:cs="Times New Roman"/>
          <w:snapToGrid/>
          <w:kern w:val="0"/>
          <w:szCs w:val="21"/>
          <w:lang w:val="zh-CN" w:eastAsia="zh-CN"/>
        </w:rPr>
        <w:t>，</w:t>
      </w:r>
      <w:r>
        <w:rPr>
          <w:rFonts w:ascii="仿宋" w:hAnsi="仿宋" w:eastAsia="仿宋" w:cs="Times New Roman"/>
          <w:snapToGrid/>
          <w:kern w:val="2"/>
          <w:szCs w:val="21"/>
          <w:lang w:eastAsia="zh-CN"/>
        </w:rPr>
        <w:t>以明确方式标明为课题研究做出重要贡献的非课题组个人和集体。</w:t>
      </w:r>
      <w:r>
        <w:rPr>
          <w:rFonts w:ascii="仿宋" w:hAnsi="仿宋" w:eastAsia="仿宋" w:cs="Times New Roman"/>
          <w:snapToGrid/>
          <w:kern w:val="2"/>
          <w:szCs w:val="21"/>
          <w:lang w:val="zh-CN" w:eastAsia="zh-CN"/>
        </w:rPr>
        <w:t>若有重要事项变更，</w:t>
      </w:r>
      <w:r>
        <w:rPr>
          <w:rFonts w:hint="eastAsia" w:ascii="仿宋" w:hAnsi="仿宋" w:eastAsia="仿宋" w:cs="Times New Roman"/>
          <w:snapToGrid/>
          <w:kern w:val="2"/>
          <w:szCs w:val="21"/>
          <w:lang w:val="zh-CN" w:eastAsia="zh-CN"/>
        </w:rPr>
        <w:t>及时</w:t>
      </w:r>
      <w:r>
        <w:rPr>
          <w:rFonts w:ascii="仿宋" w:hAnsi="仿宋" w:eastAsia="仿宋" w:cs="Times New Roman"/>
          <w:snapToGrid/>
          <w:kern w:val="2"/>
          <w:szCs w:val="21"/>
          <w:lang w:val="zh-CN" w:eastAsia="zh-CN"/>
        </w:rPr>
        <w:t>向</w:t>
      </w:r>
      <w:r>
        <w:rPr>
          <w:rFonts w:hint="eastAsia" w:ascii="仿宋" w:hAnsi="仿宋" w:eastAsia="仿宋" w:cs="Times New Roman"/>
          <w:snapToGrid/>
          <w:kern w:val="2"/>
          <w:szCs w:val="21"/>
          <w:lang w:val="zh-CN" w:eastAsia="zh-CN"/>
        </w:rPr>
        <w:t>高校思想政治工作队伍培训研修中心（云南民族大学）</w:t>
      </w:r>
      <w:r>
        <w:rPr>
          <w:rFonts w:ascii="仿宋" w:hAnsi="仿宋" w:eastAsia="仿宋" w:cs="Times New Roman"/>
          <w:snapToGrid/>
          <w:kern w:val="2"/>
          <w:szCs w:val="21"/>
          <w:lang w:val="zh-CN" w:eastAsia="zh-CN"/>
        </w:rPr>
        <w:t>提出书面申请。</w:t>
      </w:r>
    </w:p>
    <w:p w14:paraId="6C96DAE8">
      <w:pPr>
        <w:widowControl w:val="0"/>
        <w:kinsoku/>
        <w:autoSpaceDE/>
        <w:autoSpaceDN/>
        <w:adjustRightInd/>
        <w:snapToGrid/>
        <w:spacing w:line="420" w:lineRule="exact"/>
        <w:ind w:firstLine="420" w:firstLineChars="200"/>
        <w:jc w:val="both"/>
        <w:textAlignment w:val="auto"/>
        <w:rPr>
          <w:rFonts w:ascii="Times New Roman" w:hAnsi="Times New Roman" w:eastAsia="宋体" w:cs="Times New Roman"/>
          <w:b/>
          <w:snapToGrid/>
          <w:kern w:val="2"/>
          <w:szCs w:val="21"/>
          <w:lang w:eastAsia="zh-CN"/>
        </w:rPr>
      </w:pPr>
      <w:r>
        <w:rPr>
          <w:rFonts w:ascii="仿宋" w:hAnsi="仿宋" w:eastAsia="仿宋" w:cs="Times New Roman"/>
          <w:snapToGrid/>
          <w:kern w:val="2"/>
          <w:szCs w:val="21"/>
          <w:lang w:val="zh-CN" w:eastAsia="zh-CN"/>
        </w:rPr>
        <w:t>2.</w:t>
      </w:r>
      <w:r>
        <w:rPr>
          <w:rFonts w:ascii="仿宋" w:hAnsi="仿宋" w:eastAsia="仿宋" w:cs="Times New Roman"/>
          <w:snapToGrid/>
          <w:kern w:val="2"/>
          <w:szCs w:val="21"/>
          <w:lang w:eastAsia="zh-CN"/>
        </w:rPr>
        <w:t>明确课题研究的资助和立项部门。</w:t>
      </w:r>
      <w:r>
        <w:rPr>
          <w:rFonts w:ascii="仿宋" w:hAnsi="仿宋" w:eastAsia="仿宋" w:cs="Times New Roman"/>
          <w:snapToGrid/>
          <w:kern w:val="2"/>
          <w:szCs w:val="21"/>
          <w:lang w:val="zh-CN" w:eastAsia="zh-CN"/>
        </w:rPr>
        <w:t>研究成果发表时</w:t>
      </w:r>
      <w:r>
        <w:rPr>
          <w:rFonts w:hint="eastAsia" w:ascii="仿宋" w:hAnsi="仿宋" w:eastAsia="仿宋" w:cs="Times New Roman"/>
          <w:snapToGrid/>
          <w:kern w:val="2"/>
          <w:szCs w:val="21"/>
          <w:lang w:val="zh-CN" w:eastAsia="zh-CN"/>
        </w:rPr>
        <w:t>，</w:t>
      </w:r>
      <w:r>
        <w:rPr>
          <w:rFonts w:ascii="仿宋" w:hAnsi="仿宋" w:eastAsia="仿宋" w:cs="Times New Roman"/>
          <w:snapToGrid/>
          <w:kern w:val="2"/>
          <w:szCs w:val="21"/>
          <w:lang w:eastAsia="zh-CN"/>
        </w:rPr>
        <w:t>在醒目位置标明</w:t>
      </w:r>
      <w:r>
        <w:rPr>
          <w:rFonts w:hint="eastAsia" w:ascii="仿宋" w:hAnsi="仿宋" w:eastAsia="仿宋" w:cs="Times New Roman"/>
          <w:snapToGrid/>
          <w:kern w:val="0"/>
          <w:szCs w:val="21"/>
          <w:lang w:val="zh-CN" w:eastAsia="zh-CN"/>
        </w:rPr>
        <w:t>“</w:t>
      </w:r>
      <w:r>
        <w:rPr>
          <w:rFonts w:hint="eastAsia" w:ascii="仿宋" w:hAnsi="仿宋" w:eastAsia="仿宋" w:cs="Times New Roman"/>
          <w:snapToGrid/>
          <w:kern w:val="0"/>
          <w:szCs w:val="21"/>
          <w:lang w:val="en-US" w:eastAsia="zh-CN"/>
        </w:rPr>
        <w:t>教育部</w:t>
      </w:r>
      <w:r>
        <w:rPr>
          <w:rFonts w:hint="eastAsia" w:ascii="仿宋" w:hAnsi="仿宋" w:eastAsia="仿宋" w:cs="Times New Roman"/>
          <w:snapToGrid/>
          <w:kern w:val="0"/>
          <w:szCs w:val="21"/>
          <w:lang w:val="zh-CN" w:eastAsia="zh-CN"/>
        </w:rPr>
        <w:t>高校思想政治工作</w:t>
      </w:r>
      <w:r>
        <w:rPr>
          <w:rFonts w:ascii="仿宋" w:hAnsi="仿宋" w:eastAsia="仿宋" w:cs="Times New Roman"/>
          <w:snapToGrid/>
          <w:kern w:val="0"/>
          <w:szCs w:val="21"/>
          <w:lang w:val="zh-CN" w:eastAsia="zh-CN"/>
        </w:rPr>
        <w:t>队伍培训研修</w:t>
      </w:r>
      <w:r>
        <w:rPr>
          <w:rFonts w:hint="eastAsia" w:ascii="仿宋" w:hAnsi="仿宋" w:eastAsia="仿宋" w:cs="Times New Roman"/>
          <w:snapToGrid/>
          <w:kern w:val="0"/>
          <w:szCs w:val="21"/>
          <w:lang w:val="zh-CN" w:eastAsia="zh-CN"/>
        </w:rPr>
        <w:t>中心（云南民族大学）202</w:t>
      </w:r>
      <w:r>
        <w:rPr>
          <w:rFonts w:hint="eastAsia" w:ascii="仿宋" w:hAnsi="仿宋" w:eastAsia="仿宋" w:cs="Times New Roman"/>
          <w:snapToGrid/>
          <w:kern w:val="0"/>
          <w:szCs w:val="21"/>
          <w:lang w:val="en-US" w:eastAsia="zh-CN"/>
        </w:rPr>
        <w:t>5</w:t>
      </w:r>
      <w:r>
        <w:rPr>
          <w:rFonts w:hint="eastAsia" w:ascii="仿宋" w:hAnsi="仿宋" w:eastAsia="仿宋" w:cs="Times New Roman"/>
          <w:snapToGrid/>
          <w:kern w:val="0"/>
          <w:szCs w:val="21"/>
          <w:lang w:val="zh-CN" w:eastAsia="zh-CN"/>
        </w:rPr>
        <w:t>年度思想政治工作队伍专项课题（编号：××××）成果”</w:t>
      </w:r>
      <w:r>
        <w:rPr>
          <w:rFonts w:ascii="仿宋" w:hAnsi="仿宋" w:eastAsia="仿宋" w:cs="Times New Roman"/>
          <w:snapToGrid/>
          <w:kern w:val="2"/>
          <w:szCs w:val="21"/>
          <w:lang w:eastAsia="zh-CN"/>
        </w:rPr>
        <w:t>字样，课题名称</w:t>
      </w:r>
      <w:r>
        <w:rPr>
          <w:rFonts w:hint="eastAsia" w:ascii="仿宋" w:hAnsi="仿宋" w:eastAsia="仿宋" w:cs="Times New Roman"/>
          <w:snapToGrid/>
          <w:kern w:val="2"/>
          <w:szCs w:val="21"/>
          <w:lang w:eastAsia="zh-CN"/>
        </w:rPr>
        <w:t>、</w:t>
      </w:r>
      <w:r>
        <w:rPr>
          <w:rFonts w:ascii="仿宋" w:hAnsi="仿宋" w:eastAsia="仿宋" w:cs="Times New Roman"/>
          <w:snapToGrid/>
          <w:kern w:val="2"/>
          <w:szCs w:val="21"/>
          <w:lang w:eastAsia="zh-CN"/>
        </w:rPr>
        <w:t>类别</w:t>
      </w:r>
      <w:r>
        <w:rPr>
          <w:rFonts w:hint="eastAsia" w:ascii="仿宋" w:hAnsi="仿宋" w:eastAsia="仿宋" w:cs="Times New Roman"/>
          <w:snapToGrid/>
          <w:kern w:val="2"/>
          <w:szCs w:val="21"/>
          <w:lang w:val="en-US" w:eastAsia="zh-CN"/>
        </w:rPr>
        <w:t>和编号</w:t>
      </w:r>
      <w:r>
        <w:rPr>
          <w:rFonts w:ascii="仿宋" w:hAnsi="仿宋" w:eastAsia="仿宋" w:cs="Times New Roman"/>
          <w:snapToGrid/>
          <w:kern w:val="2"/>
          <w:szCs w:val="21"/>
          <w:lang w:eastAsia="zh-CN"/>
        </w:rPr>
        <w:t>与</w:t>
      </w:r>
      <w:r>
        <w:rPr>
          <w:rFonts w:hint="eastAsia" w:ascii="仿宋" w:hAnsi="仿宋" w:eastAsia="仿宋" w:cs="Times New Roman"/>
          <w:snapToGrid/>
          <w:kern w:val="2"/>
          <w:szCs w:val="21"/>
          <w:lang w:eastAsia="zh-CN"/>
        </w:rPr>
        <w:t>《申报书》</w:t>
      </w:r>
      <w:r>
        <w:rPr>
          <w:rFonts w:ascii="仿宋" w:hAnsi="仿宋" w:eastAsia="仿宋" w:cs="Times New Roman"/>
          <w:snapToGrid/>
          <w:kern w:val="2"/>
          <w:szCs w:val="21"/>
          <w:lang w:eastAsia="zh-CN"/>
        </w:rPr>
        <w:t>相一致。凡涉及政治、宗教、军事、民族等问题的研究成果</w:t>
      </w:r>
      <w:r>
        <w:rPr>
          <w:rFonts w:hint="eastAsia" w:ascii="仿宋" w:hAnsi="仿宋" w:eastAsia="仿宋" w:cs="Times New Roman"/>
          <w:snapToGrid/>
          <w:kern w:val="2"/>
          <w:szCs w:val="21"/>
          <w:lang w:eastAsia="zh-CN"/>
        </w:rPr>
        <w:t>，</w:t>
      </w:r>
      <w:r>
        <w:rPr>
          <w:rFonts w:ascii="仿宋" w:hAnsi="仿宋" w:eastAsia="仿宋" w:cs="Times New Roman"/>
          <w:snapToGrid/>
          <w:kern w:val="2"/>
          <w:szCs w:val="21"/>
          <w:lang w:eastAsia="zh-CN"/>
        </w:rPr>
        <w:t>须经</w:t>
      </w:r>
      <w:r>
        <w:rPr>
          <w:rFonts w:hint="eastAsia" w:ascii="仿宋" w:hAnsi="仿宋" w:eastAsia="仿宋" w:cs="Times New Roman"/>
          <w:snapToGrid/>
          <w:kern w:val="2"/>
          <w:szCs w:val="21"/>
          <w:lang w:eastAsia="zh-CN"/>
        </w:rPr>
        <w:t>高校思想政治工作队伍培训研修中心（云南民族大学）</w:t>
      </w:r>
      <w:r>
        <w:rPr>
          <w:rFonts w:ascii="仿宋" w:hAnsi="仿宋" w:eastAsia="仿宋" w:cs="Times New Roman"/>
          <w:snapToGrid/>
          <w:kern w:val="0"/>
          <w:szCs w:val="21"/>
          <w:lang w:val="zh-CN" w:eastAsia="zh-CN"/>
        </w:rPr>
        <w:t>同意后方可公开发表</w:t>
      </w:r>
      <w:r>
        <w:rPr>
          <w:rFonts w:hint="eastAsia" w:ascii="仿宋" w:hAnsi="仿宋" w:eastAsia="仿宋" w:cs="Times New Roman"/>
          <w:snapToGrid/>
          <w:kern w:val="0"/>
          <w:szCs w:val="21"/>
          <w:lang w:val="zh-CN" w:eastAsia="zh-CN"/>
        </w:rPr>
        <w:t>或出版</w:t>
      </w:r>
      <w:r>
        <w:rPr>
          <w:rFonts w:ascii="仿宋" w:hAnsi="仿宋" w:eastAsia="仿宋" w:cs="Times New Roman"/>
          <w:snapToGrid/>
          <w:kern w:val="0"/>
          <w:szCs w:val="21"/>
          <w:lang w:val="zh-CN" w:eastAsia="zh-CN"/>
        </w:rPr>
        <w:t>。</w:t>
      </w:r>
    </w:p>
    <w:p w14:paraId="1399BF57">
      <w:pPr>
        <w:widowControl w:val="0"/>
        <w:kinsoku/>
        <w:autoSpaceDE/>
        <w:autoSpaceDN/>
        <w:adjustRightInd/>
        <w:snapToGrid/>
        <w:spacing w:line="420" w:lineRule="exact"/>
        <w:jc w:val="center"/>
        <w:textAlignment w:val="auto"/>
        <w:rPr>
          <w:rFonts w:hint="default" w:ascii="Times New Roman" w:hAnsi="Times New Roman" w:eastAsia="宋体" w:cs="Times New Roman"/>
          <w:snapToGrid/>
          <w:kern w:val="2"/>
          <w:szCs w:val="21"/>
          <w:u w:val="single"/>
          <w:lang w:val="en-US" w:eastAsia="zh-CN"/>
        </w:rPr>
      </w:pPr>
      <w:r>
        <w:rPr>
          <w:rFonts w:hint="eastAsia" w:ascii="Times New Roman" w:hAnsi="Times New Roman" w:eastAsia="宋体" w:cs="Times New Roman"/>
          <w:b/>
          <w:snapToGrid/>
          <w:kern w:val="2"/>
          <w:szCs w:val="21"/>
          <w:lang w:eastAsia="zh-CN"/>
        </w:rPr>
        <w:t xml:space="preserve">                         </w:t>
      </w:r>
      <w:r>
        <w:rPr>
          <w:rFonts w:ascii="Times New Roman" w:hAnsi="Times New Roman" w:eastAsia="宋体" w:cs="Times New Roman"/>
          <w:b/>
          <w:snapToGrid/>
          <w:kern w:val="2"/>
          <w:szCs w:val="21"/>
          <w:lang w:eastAsia="zh-CN"/>
        </w:rPr>
        <w:t>课题负责人（签</w:t>
      </w:r>
      <w:r>
        <w:rPr>
          <w:rFonts w:hint="eastAsia" w:ascii="Times New Roman" w:hAnsi="Times New Roman" w:eastAsia="宋体" w:cs="Times New Roman"/>
          <w:b/>
          <w:snapToGrid/>
          <w:kern w:val="2"/>
          <w:szCs w:val="21"/>
          <w:lang w:eastAsia="zh-CN"/>
        </w:rPr>
        <w:t>名</w:t>
      </w:r>
      <w:r>
        <w:rPr>
          <w:rFonts w:ascii="Times New Roman" w:hAnsi="Times New Roman" w:eastAsia="宋体" w:cs="Times New Roman"/>
          <w:b/>
          <w:snapToGrid/>
          <w:kern w:val="2"/>
          <w:szCs w:val="21"/>
          <w:lang w:eastAsia="zh-CN"/>
        </w:rPr>
        <w:t>）：</w:t>
      </w:r>
      <w:r>
        <w:rPr>
          <w:rFonts w:hint="eastAsia" w:ascii="Times New Roman" w:hAnsi="Times New Roman" w:eastAsia="宋体" w:cs="Times New Roman"/>
          <w:b/>
          <w:snapToGrid/>
          <w:kern w:val="2"/>
          <w:szCs w:val="21"/>
          <w:u w:val="single"/>
          <w:lang w:val="en-US" w:eastAsia="zh-CN"/>
        </w:rPr>
        <w:t xml:space="preserve">                 </w:t>
      </w:r>
    </w:p>
    <w:p w14:paraId="1D74AB0C">
      <w:pPr>
        <w:widowControl w:val="0"/>
        <w:kinsoku/>
        <w:autoSpaceDE/>
        <w:autoSpaceDN/>
        <w:adjustRightInd/>
        <w:snapToGrid/>
        <w:spacing w:line="420" w:lineRule="exact"/>
        <w:ind w:right="568" w:firstLine="6535" w:firstLineChars="3100"/>
        <w:jc w:val="both"/>
        <w:textAlignment w:val="auto"/>
        <w:rPr>
          <w:rFonts w:ascii="Times New Roman" w:hAnsi="Times New Roman" w:eastAsia="宋体" w:cs="Times New Roman"/>
          <w:b/>
          <w:snapToGrid/>
          <w:kern w:val="2"/>
          <w:szCs w:val="21"/>
          <w:lang w:eastAsia="zh-CN"/>
        </w:rPr>
      </w:pPr>
      <w:r>
        <w:rPr>
          <w:rFonts w:ascii="Times New Roman" w:hAnsi="Times New Roman" w:eastAsia="宋体" w:cs="Times New Roman"/>
          <w:b/>
          <w:snapToGrid/>
          <w:kern w:val="2"/>
          <w:szCs w:val="21"/>
          <w:lang w:eastAsia="zh-CN"/>
        </w:rPr>
        <w:t>年    月    日</w:t>
      </w:r>
    </w:p>
    <w:p w14:paraId="66E1B5BC">
      <w:pPr>
        <w:widowControl w:val="0"/>
        <w:kinsoku/>
        <w:autoSpaceDE/>
        <w:autoSpaceDN/>
        <w:adjustRightInd/>
        <w:snapToGrid/>
        <w:spacing w:line="320" w:lineRule="exact"/>
        <w:ind w:right="568"/>
        <w:jc w:val="both"/>
        <w:textAlignment w:val="auto"/>
        <w:rPr>
          <w:rFonts w:ascii="Times New Roman" w:hAnsi="Times New Roman" w:eastAsia="黑体" w:cs="Times New Roman"/>
          <w:b/>
          <w:bCs/>
          <w:snapToGrid/>
          <w:kern w:val="2"/>
          <w:sz w:val="30"/>
          <w:szCs w:val="30"/>
          <w:lang w:eastAsia="zh-CN"/>
        </w:rPr>
      </w:pPr>
    </w:p>
    <w:p w14:paraId="18273C59">
      <w:pPr>
        <w:widowControl w:val="0"/>
        <w:kinsoku/>
        <w:autoSpaceDE/>
        <w:autoSpaceDN/>
        <w:adjustRightInd/>
        <w:snapToGrid/>
        <w:spacing w:line="480" w:lineRule="exact"/>
        <w:jc w:val="center"/>
        <w:textAlignment w:val="auto"/>
        <w:rPr>
          <w:rFonts w:ascii="黑体" w:hAnsi="宋体" w:eastAsia="黑体" w:cs="Times New Roman"/>
          <w:snapToGrid/>
          <w:kern w:val="2"/>
          <w:sz w:val="32"/>
          <w:szCs w:val="24"/>
          <w:lang w:eastAsia="zh-CN"/>
        </w:rPr>
      </w:pPr>
      <w:r>
        <w:rPr>
          <w:rFonts w:ascii="黑体" w:hAnsi="宋体" w:eastAsia="黑体" w:cs="Times New Roman"/>
          <w:snapToGrid/>
          <w:kern w:val="2"/>
          <w:sz w:val="32"/>
          <w:szCs w:val="24"/>
          <w:lang w:eastAsia="zh-CN"/>
        </w:rPr>
        <w:t>填 表 说 明</w:t>
      </w:r>
    </w:p>
    <w:p w14:paraId="5ED6537D">
      <w:pPr>
        <w:widowControl w:val="0"/>
        <w:kinsoku/>
        <w:autoSpaceDE/>
        <w:autoSpaceDN/>
        <w:adjustRightInd/>
        <w:snapToGrid/>
        <w:spacing w:line="380" w:lineRule="exact"/>
        <w:ind w:firstLine="420" w:firstLineChars="200"/>
        <w:jc w:val="center"/>
        <w:textAlignment w:val="auto"/>
        <w:rPr>
          <w:rFonts w:ascii="Times New Roman" w:hAnsi="Times New Roman" w:eastAsia="宋体" w:cs="Times New Roman"/>
          <w:snapToGrid/>
          <w:kern w:val="2"/>
          <w:szCs w:val="21"/>
          <w:lang w:eastAsia="zh-CN"/>
        </w:rPr>
      </w:pPr>
    </w:p>
    <w:p w14:paraId="086A1360">
      <w:pPr>
        <w:widowControl w:val="0"/>
        <w:kinsoku/>
        <w:autoSpaceDE/>
        <w:autoSpaceDN/>
        <w:adjustRightInd/>
        <w:snapToGrid/>
        <w:spacing w:line="420" w:lineRule="exact"/>
        <w:ind w:firstLine="420" w:firstLineChars="200"/>
        <w:jc w:val="both"/>
        <w:textAlignment w:val="auto"/>
        <w:rPr>
          <w:rFonts w:ascii="新宋体" w:hAnsi="新宋体" w:eastAsia="新宋体" w:cs="Times New Roman"/>
          <w:snapToGrid/>
          <w:kern w:val="2"/>
          <w:szCs w:val="21"/>
          <w:lang w:eastAsia="zh-CN"/>
        </w:rPr>
      </w:pPr>
      <w:r>
        <w:rPr>
          <w:rFonts w:ascii="新宋体" w:hAnsi="新宋体" w:eastAsia="新宋体" w:cs="Times New Roman"/>
          <w:snapToGrid/>
          <w:kern w:val="2"/>
          <w:szCs w:val="21"/>
          <w:lang w:eastAsia="zh-CN"/>
        </w:rPr>
        <w:t>一、认真、如实填写，书写要清晰、工整。申请者签章处，不得用打印字和印刷体代替。</w:t>
      </w:r>
    </w:p>
    <w:p w14:paraId="4054A14B">
      <w:pPr>
        <w:widowControl w:val="0"/>
        <w:kinsoku/>
        <w:autoSpaceDE/>
        <w:autoSpaceDN/>
        <w:adjustRightInd/>
        <w:snapToGrid/>
        <w:spacing w:line="420" w:lineRule="exact"/>
        <w:ind w:right="25" w:firstLine="420" w:firstLineChars="200"/>
        <w:jc w:val="both"/>
        <w:textAlignment w:val="auto"/>
        <w:rPr>
          <w:rFonts w:ascii="新宋体" w:hAnsi="新宋体" w:eastAsia="新宋体" w:cs="Times New Roman"/>
          <w:snapToGrid/>
          <w:kern w:val="2"/>
          <w:szCs w:val="21"/>
          <w:lang w:eastAsia="zh-CN"/>
        </w:rPr>
      </w:pPr>
      <w:r>
        <w:rPr>
          <w:rFonts w:ascii="新宋体" w:hAnsi="新宋体" w:eastAsia="新宋体" w:cs="Times New Roman"/>
          <w:snapToGrid/>
          <w:kern w:val="2"/>
          <w:szCs w:val="21"/>
          <w:lang w:eastAsia="zh-CN"/>
        </w:rPr>
        <w:t>二、本</w:t>
      </w:r>
      <w:r>
        <w:rPr>
          <w:rFonts w:hint="eastAsia" w:ascii="新宋体" w:hAnsi="新宋体" w:eastAsia="新宋体" w:cs="Times New Roman"/>
          <w:snapToGrid/>
          <w:kern w:val="2"/>
          <w:szCs w:val="21"/>
          <w:lang w:eastAsia="zh-CN"/>
        </w:rPr>
        <w:t>申请</w:t>
      </w:r>
      <w:r>
        <w:rPr>
          <w:rFonts w:ascii="新宋体" w:hAnsi="新宋体" w:eastAsia="新宋体" w:cs="Times New Roman"/>
          <w:snapToGrid/>
          <w:kern w:val="2"/>
          <w:szCs w:val="21"/>
          <w:lang w:eastAsia="zh-CN"/>
        </w:rPr>
        <w:t>书一式</w:t>
      </w:r>
      <w:r>
        <w:rPr>
          <w:rFonts w:hint="eastAsia" w:ascii="新宋体" w:hAnsi="新宋体" w:eastAsia="新宋体" w:cs="Times New Roman"/>
          <w:snapToGrid/>
          <w:kern w:val="2"/>
          <w:szCs w:val="21"/>
          <w:lang w:eastAsia="zh-CN"/>
        </w:rPr>
        <w:t>一</w:t>
      </w:r>
      <w:r>
        <w:rPr>
          <w:rFonts w:ascii="新宋体" w:hAnsi="新宋体" w:eastAsia="新宋体" w:cs="Times New Roman"/>
          <w:snapToGrid/>
          <w:kern w:val="2"/>
          <w:szCs w:val="21"/>
          <w:lang w:eastAsia="zh-CN"/>
        </w:rPr>
        <w:t>份</w:t>
      </w:r>
      <w:r>
        <w:rPr>
          <w:rFonts w:hint="eastAsia" w:ascii="新宋体" w:hAnsi="新宋体" w:eastAsia="新宋体" w:cs="Times New Roman"/>
          <w:snapToGrid/>
          <w:kern w:val="2"/>
          <w:szCs w:val="21"/>
          <w:lang w:eastAsia="zh-CN"/>
        </w:rPr>
        <w:t>，</w:t>
      </w:r>
      <w:r>
        <w:rPr>
          <w:rFonts w:ascii="新宋体" w:hAnsi="新宋体" w:eastAsia="新宋体" w:cs="Times New Roman"/>
          <w:snapToGrid/>
          <w:kern w:val="2"/>
          <w:szCs w:val="21"/>
          <w:lang w:eastAsia="zh-CN"/>
        </w:rPr>
        <w:t>请用A4纸</w:t>
      </w:r>
      <w:r>
        <w:rPr>
          <w:rFonts w:hint="eastAsia" w:ascii="新宋体" w:hAnsi="新宋体" w:eastAsia="新宋体" w:cs="Times New Roman"/>
          <w:snapToGrid/>
          <w:kern w:val="2"/>
          <w:szCs w:val="21"/>
          <w:lang w:eastAsia="zh-CN"/>
        </w:rPr>
        <w:t>双面打印</w:t>
      </w:r>
      <w:r>
        <w:rPr>
          <w:rFonts w:ascii="新宋体" w:hAnsi="新宋体" w:eastAsia="新宋体" w:cs="Times New Roman"/>
          <w:snapToGrid/>
          <w:kern w:val="2"/>
          <w:szCs w:val="21"/>
          <w:lang w:eastAsia="zh-CN"/>
        </w:rPr>
        <w:t>、</w:t>
      </w:r>
      <w:r>
        <w:rPr>
          <w:rFonts w:hint="eastAsia" w:ascii="新宋体" w:hAnsi="新宋体" w:eastAsia="新宋体" w:cs="Times New Roman"/>
          <w:snapToGrid/>
          <w:kern w:val="2"/>
          <w:szCs w:val="21"/>
          <w:lang w:eastAsia="zh-CN"/>
        </w:rPr>
        <w:t>中缝</w:t>
      </w:r>
      <w:r>
        <w:rPr>
          <w:rFonts w:ascii="新宋体" w:hAnsi="新宋体" w:eastAsia="新宋体" w:cs="Times New Roman"/>
          <w:snapToGrid/>
          <w:kern w:val="2"/>
          <w:szCs w:val="21"/>
          <w:lang w:eastAsia="zh-CN"/>
        </w:rPr>
        <w:t>装订。封面左上方“编号”</w:t>
      </w:r>
      <w:r>
        <w:rPr>
          <w:rFonts w:hint="eastAsia" w:ascii="新宋体" w:hAnsi="新宋体" w:eastAsia="新宋体" w:cs="Times New Roman"/>
          <w:snapToGrid/>
          <w:kern w:val="2"/>
          <w:szCs w:val="21"/>
          <w:lang w:eastAsia="zh-CN"/>
        </w:rPr>
        <w:t>由课题管理单位统一填写</w:t>
      </w:r>
      <w:r>
        <w:rPr>
          <w:rFonts w:ascii="新宋体" w:hAnsi="新宋体" w:eastAsia="新宋体" w:cs="Times New Roman"/>
          <w:snapToGrid/>
          <w:kern w:val="2"/>
          <w:szCs w:val="21"/>
          <w:lang w:eastAsia="zh-CN"/>
        </w:rPr>
        <w:t>。</w:t>
      </w:r>
    </w:p>
    <w:p w14:paraId="51B11BD6">
      <w:pPr>
        <w:widowControl w:val="0"/>
        <w:kinsoku/>
        <w:autoSpaceDE/>
        <w:autoSpaceDN/>
        <w:adjustRightInd/>
        <w:snapToGrid/>
        <w:spacing w:line="420" w:lineRule="exact"/>
        <w:ind w:right="25" w:firstLine="420" w:firstLineChars="200"/>
        <w:jc w:val="both"/>
        <w:textAlignment w:val="auto"/>
        <w:rPr>
          <w:rFonts w:ascii="新宋体" w:hAnsi="新宋体" w:eastAsia="新宋体" w:cs="Times New Roman"/>
          <w:snapToGrid/>
          <w:kern w:val="2"/>
          <w:szCs w:val="21"/>
          <w:lang w:eastAsia="zh-CN"/>
        </w:rPr>
      </w:pPr>
      <w:r>
        <w:rPr>
          <w:rFonts w:ascii="新宋体" w:hAnsi="新宋体" w:eastAsia="新宋体" w:cs="Times New Roman"/>
          <w:snapToGrid/>
          <w:kern w:val="2"/>
          <w:szCs w:val="21"/>
          <w:lang w:eastAsia="zh-CN"/>
        </w:rPr>
        <w:t>三、每个课题限报负责人一名。课题负责人系指真正承担课题研究和负责课题组织、指导的研究者。</w:t>
      </w:r>
      <w:r>
        <w:rPr>
          <w:rFonts w:hint="eastAsia" w:ascii="新宋体" w:hAnsi="新宋体" w:eastAsia="新宋体" w:cs="Times New Roman"/>
          <w:snapToGrid/>
          <w:kern w:val="2"/>
          <w:szCs w:val="21"/>
          <w:lang w:eastAsia="zh-CN"/>
        </w:rPr>
        <w:t>课题组成员</w:t>
      </w:r>
      <w:r>
        <w:rPr>
          <w:rFonts w:ascii="新宋体" w:hAnsi="新宋体" w:eastAsia="新宋体" w:cs="Times New Roman"/>
          <w:snapToGrid/>
          <w:kern w:val="2"/>
          <w:szCs w:val="21"/>
          <w:lang w:eastAsia="zh-CN"/>
        </w:rPr>
        <w:t>须真正参加本课题研究工作。</w:t>
      </w:r>
    </w:p>
    <w:p w14:paraId="085A8588">
      <w:pPr>
        <w:widowControl w:val="0"/>
        <w:kinsoku/>
        <w:autoSpaceDE/>
        <w:autoSpaceDN/>
        <w:adjustRightInd/>
        <w:snapToGrid/>
        <w:spacing w:line="420" w:lineRule="exact"/>
        <w:ind w:right="25" w:firstLine="420" w:firstLineChars="200"/>
        <w:jc w:val="both"/>
        <w:textAlignment w:val="auto"/>
        <w:rPr>
          <w:rFonts w:ascii="新宋体" w:hAnsi="新宋体" w:eastAsia="新宋体" w:cs="Times New Roman"/>
          <w:snapToGrid/>
          <w:kern w:val="2"/>
          <w:szCs w:val="21"/>
          <w:lang w:eastAsia="zh-CN"/>
        </w:rPr>
      </w:pPr>
      <w:r>
        <w:rPr>
          <w:rFonts w:ascii="新宋体" w:hAnsi="新宋体" w:eastAsia="新宋体" w:cs="Times New Roman"/>
          <w:snapToGrid/>
          <w:kern w:val="2"/>
          <w:szCs w:val="21"/>
          <w:lang w:eastAsia="zh-CN"/>
        </w:rPr>
        <w:t>四、填表注意事项</w:t>
      </w:r>
    </w:p>
    <w:p w14:paraId="6D597173">
      <w:pPr>
        <w:widowControl w:val="0"/>
        <w:kinsoku/>
        <w:autoSpaceDE/>
        <w:autoSpaceDN/>
        <w:adjustRightInd/>
        <w:snapToGrid/>
        <w:spacing w:line="420" w:lineRule="exact"/>
        <w:ind w:right="25" w:firstLine="422" w:firstLineChars="200"/>
        <w:jc w:val="both"/>
        <w:textAlignment w:val="auto"/>
        <w:rPr>
          <w:rFonts w:ascii="新宋体" w:hAnsi="新宋体" w:eastAsia="新宋体" w:cs="Times New Roman"/>
          <w:snapToGrid/>
          <w:kern w:val="2"/>
          <w:szCs w:val="21"/>
          <w:lang w:eastAsia="zh-CN"/>
        </w:rPr>
      </w:pPr>
      <w:r>
        <w:rPr>
          <w:rFonts w:ascii="新宋体" w:hAnsi="新宋体" w:eastAsia="新宋体" w:cs="Times New Roman"/>
          <w:b/>
          <w:snapToGrid/>
          <w:kern w:val="2"/>
          <w:szCs w:val="21"/>
          <w:lang w:eastAsia="zh-CN"/>
        </w:rPr>
        <w:t>课题名称</w:t>
      </w:r>
      <w:r>
        <w:rPr>
          <w:rFonts w:ascii="新宋体" w:hAnsi="新宋体" w:eastAsia="新宋体" w:cs="Times New Roman"/>
          <w:snapToGrid/>
          <w:kern w:val="2"/>
          <w:szCs w:val="21"/>
          <w:lang w:eastAsia="zh-CN"/>
        </w:rPr>
        <w:t xml:space="preserve">  应准确、简明反映研究内容，最多不超过20个汉字（包括标点符号）。</w:t>
      </w:r>
    </w:p>
    <w:p w14:paraId="0C4092F0">
      <w:pPr>
        <w:widowControl w:val="0"/>
        <w:kinsoku/>
        <w:autoSpaceDE/>
        <w:autoSpaceDN/>
        <w:adjustRightInd/>
        <w:snapToGrid/>
        <w:spacing w:line="420" w:lineRule="exact"/>
        <w:ind w:right="675" w:firstLine="413" w:firstLineChars="196"/>
        <w:jc w:val="both"/>
        <w:textAlignment w:val="auto"/>
        <w:rPr>
          <w:rFonts w:ascii="新宋体" w:hAnsi="新宋体" w:eastAsia="新宋体" w:cs="Times New Roman"/>
          <w:snapToGrid/>
          <w:spacing w:val="-8"/>
          <w:kern w:val="2"/>
          <w:szCs w:val="21"/>
          <w:lang w:eastAsia="zh-CN"/>
        </w:rPr>
      </w:pPr>
      <w:r>
        <w:rPr>
          <w:rFonts w:ascii="新宋体" w:hAnsi="新宋体" w:eastAsia="新宋体" w:cs="Times New Roman"/>
          <w:b/>
          <w:snapToGrid/>
          <w:kern w:val="2"/>
          <w:szCs w:val="21"/>
          <w:lang w:eastAsia="zh-CN"/>
        </w:rPr>
        <w:t>研究类型</w:t>
      </w:r>
      <w:r>
        <w:rPr>
          <w:rFonts w:ascii="新宋体" w:hAnsi="新宋体" w:eastAsia="新宋体" w:cs="Times New Roman"/>
          <w:snapToGrid/>
          <w:kern w:val="2"/>
          <w:szCs w:val="21"/>
          <w:lang w:eastAsia="zh-CN"/>
        </w:rPr>
        <w:t xml:space="preserve">  限</w:t>
      </w:r>
      <w:r>
        <w:rPr>
          <w:rFonts w:hint="eastAsia" w:ascii="新宋体" w:hAnsi="新宋体" w:eastAsia="新宋体" w:cs="Times New Roman"/>
          <w:snapToGrid/>
          <w:kern w:val="2"/>
          <w:szCs w:val="21"/>
          <w:lang w:val="en-US" w:eastAsia="zh-CN"/>
        </w:rPr>
        <w:t>填</w:t>
      </w:r>
      <w:r>
        <w:rPr>
          <w:rFonts w:ascii="新宋体" w:hAnsi="新宋体" w:eastAsia="新宋体" w:cs="Times New Roman"/>
          <w:snapToGrid/>
          <w:kern w:val="2"/>
          <w:szCs w:val="21"/>
          <w:lang w:eastAsia="zh-CN"/>
        </w:rPr>
        <w:t>1项</w:t>
      </w:r>
      <w:r>
        <w:rPr>
          <w:rFonts w:hint="eastAsia" w:ascii="新宋体" w:hAnsi="新宋体" w:eastAsia="新宋体" w:cs="Times New Roman"/>
          <w:snapToGrid/>
          <w:kern w:val="2"/>
          <w:szCs w:val="21"/>
          <w:lang w:eastAsia="zh-CN"/>
        </w:rPr>
        <w:t>：</w:t>
      </w:r>
      <w:r>
        <w:rPr>
          <w:rFonts w:ascii="新宋体" w:hAnsi="新宋体" w:eastAsia="新宋体" w:cs="Times New Roman"/>
          <w:snapToGrid/>
          <w:kern w:val="2"/>
          <w:szCs w:val="21"/>
          <w:lang w:eastAsia="zh-CN"/>
        </w:rPr>
        <w:t>A.</w:t>
      </w:r>
      <w:r>
        <w:rPr>
          <w:rFonts w:ascii="新宋体" w:hAnsi="新宋体" w:eastAsia="新宋体" w:cs="Times New Roman"/>
          <w:snapToGrid/>
          <w:spacing w:val="-8"/>
          <w:kern w:val="2"/>
          <w:szCs w:val="21"/>
          <w:lang w:eastAsia="zh-CN"/>
        </w:rPr>
        <w:t>基础研究</w:t>
      </w:r>
      <w:r>
        <w:rPr>
          <w:rFonts w:hint="eastAsia" w:ascii="新宋体" w:hAnsi="新宋体" w:eastAsia="新宋体" w:cs="Times New Roman"/>
          <w:snapToGrid/>
          <w:spacing w:val="-8"/>
          <w:kern w:val="2"/>
          <w:szCs w:val="21"/>
          <w:lang w:val="en-US" w:eastAsia="zh-CN"/>
        </w:rPr>
        <w:t xml:space="preserve">  </w:t>
      </w:r>
      <w:r>
        <w:rPr>
          <w:rFonts w:ascii="新宋体" w:hAnsi="新宋体" w:eastAsia="新宋体" w:cs="Times New Roman"/>
          <w:snapToGrid/>
          <w:spacing w:val="-8"/>
          <w:kern w:val="2"/>
          <w:szCs w:val="21"/>
          <w:lang w:eastAsia="zh-CN"/>
        </w:rPr>
        <w:t>B.应用研究</w:t>
      </w:r>
      <w:r>
        <w:rPr>
          <w:rFonts w:hint="eastAsia" w:ascii="新宋体" w:hAnsi="新宋体" w:eastAsia="新宋体" w:cs="Times New Roman"/>
          <w:snapToGrid/>
          <w:spacing w:val="-8"/>
          <w:kern w:val="2"/>
          <w:szCs w:val="21"/>
          <w:lang w:val="en-US" w:eastAsia="zh-CN"/>
        </w:rPr>
        <w:t xml:space="preserve">  </w:t>
      </w:r>
      <w:r>
        <w:rPr>
          <w:rFonts w:ascii="新宋体" w:hAnsi="新宋体" w:eastAsia="新宋体" w:cs="Times New Roman"/>
          <w:snapToGrid/>
          <w:spacing w:val="-8"/>
          <w:kern w:val="2"/>
          <w:szCs w:val="21"/>
          <w:lang w:eastAsia="zh-CN"/>
        </w:rPr>
        <w:t>C.综合研究</w:t>
      </w:r>
      <w:r>
        <w:rPr>
          <w:rFonts w:hint="eastAsia" w:ascii="新宋体" w:hAnsi="新宋体" w:eastAsia="新宋体" w:cs="Times New Roman"/>
          <w:snapToGrid/>
          <w:spacing w:val="-8"/>
          <w:kern w:val="2"/>
          <w:szCs w:val="21"/>
          <w:lang w:val="en-US" w:eastAsia="zh-CN"/>
        </w:rPr>
        <w:t xml:space="preserve">  </w:t>
      </w:r>
      <w:r>
        <w:rPr>
          <w:rFonts w:ascii="新宋体" w:hAnsi="新宋体" w:eastAsia="新宋体" w:cs="Times New Roman"/>
          <w:snapToGrid/>
          <w:spacing w:val="-8"/>
          <w:kern w:val="2"/>
          <w:szCs w:val="21"/>
          <w:lang w:eastAsia="zh-CN"/>
        </w:rPr>
        <w:t>D.其他研究</w:t>
      </w:r>
      <w:r>
        <w:rPr>
          <w:rFonts w:hint="eastAsia" w:ascii="新宋体" w:hAnsi="新宋体" w:eastAsia="新宋体" w:cs="Times New Roman"/>
          <w:snapToGrid/>
          <w:kern w:val="2"/>
          <w:szCs w:val="21"/>
          <w:lang w:eastAsia="zh-CN"/>
        </w:rPr>
        <w:t>（</w:t>
      </w:r>
      <w:r>
        <w:rPr>
          <w:rFonts w:hint="eastAsia" w:ascii="新宋体" w:hAnsi="新宋体" w:eastAsia="新宋体" w:cs="Times New Roman"/>
          <w:snapToGrid/>
          <w:kern w:val="2"/>
          <w:szCs w:val="21"/>
          <w:lang w:val="en-US" w:eastAsia="zh-CN"/>
        </w:rPr>
        <w:t>请注明内容</w:t>
      </w:r>
      <w:r>
        <w:rPr>
          <w:rFonts w:hint="eastAsia" w:ascii="新宋体" w:hAnsi="新宋体" w:eastAsia="新宋体" w:cs="Times New Roman"/>
          <w:snapToGrid/>
          <w:kern w:val="2"/>
          <w:szCs w:val="21"/>
          <w:lang w:eastAsia="zh-CN"/>
        </w:rPr>
        <w:t>）</w:t>
      </w:r>
    </w:p>
    <w:p w14:paraId="1948D937">
      <w:pPr>
        <w:widowControl w:val="0"/>
        <w:kinsoku/>
        <w:autoSpaceDE/>
        <w:autoSpaceDN/>
        <w:adjustRightInd/>
        <w:snapToGrid/>
        <w:spacing w:line="420" w:lineRule="exact"/>
        <w:ind w:right="675" w:firstLine="413" w:firstLineChars="196"/>
        <w:jc w:val="both"/>
        <w:textAlignment w:val="auto"/>
        <w:rPr>
          <w:rFonts w:hint="default" w:ascii="新宋体" w:hAnsi="新宋体" w:eastAsia="宋体" w:cs="Times New Roman"/>
          <w:b/>
          <w:bCs/>
          <w:snapToGrid/>
          <w:spacing w:val="-8"/>
          <w:kern w:val="2"/>
          <w:szCs w:val="21"/>
          <w:lang w:val="en-US" w:eastAsia="zh-CN"/>
        </w:rPr>
      </w:pPr>
      <w:r>
        <w:rPr>
          <w:rFonts w:hint="eastAsia" w:ascii="Times New Roman" w:hAnsi="Times New Roman" w:eastAsia="宋体" w:cs="Times New Roman"/>
          <w:b/>
          <w:bCs/>
          <w:snapToGrid/>
          <w:kern w:val="2"/>
          <w:szCs w:val="24"/>
          <w:lang w:eastAsia="zh-CN"/>
        </w:rPr>
        <w:t>申报类别</w:t>
      </w:r>
      <w:r>
        <w:rPr>
          <w:rFonts w:hint="eastAsia" w:ascii="Times New Roman" w:hAnsi="Times New Roman" w:eastAsia="宋体" w:cs="Times New Roman"/>
          <w:b/>
          <w:bCs/>
          <w:snapToGrid/>
          <w:kern w:val="2"/>
          <w:szCs w:val="24"/>
          <w:lang w:val="en-US" w:eastAsia="zh-CN"/>
        </w:rPr>
        <w:t xml:space="preserve">  </w:t>
      </w:r>
      <w:r>
        <w:rPr>
          <w:rFonts w:ascii="新宋体" w:hAnsi="新宋体" w:eastAsia="新宋体" w:cs="Times New Roman"/>
          <w:snapToGrid/>
          <w:kern w:val="2"/>
          <w:szCs w:val="21"/>
          <w:lang w:eastAsia="zh-CN"/>
        </w:rPr>
        <w:t>限</w:t>
      </w:r>
      <w:r>
        <w:rPr>
          <w:rFonts w:hint="eastAsia" w:ascii="新宋体" w:hAnsi="新宋体" w:eastAsia="新宋体" w:cs="Times New Roman"/>
          <w:snapToGrid/>
          <w:kern w:val="2"/>
          <w:szCs w:val="21"/>
          <w:lang w:val="en-US" w:eastAsia="zh-CN"/>
        </w:rPr>
        <w:t>填</w:t>
      </w:r>
      <w:r>
        <w:rPr>
          <w:rFonts w:ascii="新宋体" w:hAnsi="新宋体" w:eastAsia="新宋体" w:cs="Times New Roman"/>
          <w:snapToGrid/>
          <w:kern w:val="2"/>
          <w:szCs w:val="21"/>
          <w:lang w:eastAsia="zh-CN"/>
        </w:rPr>
        <w:t>1项</w:t>
      </w:r>
      <w:r>
        <w:rPr>
          <w:rFonts w:hint="eastAsia" w:ascii="新宋体" w:hAnsi="新宋体" w:eastAsia="新宋体" w:cs="Times New Roman"/>
          <w:snapToGrid/>
          <w:kern w:val="2"/>
          <w:szCs w:val="21"/>
          <w:lang w:eastAsia="zh-CN"/>
        </w:rPr>
        <w:t>：</w:t>
      </w:r>
      <w:r>
        <w:rPr>
          <w:rFonts w:hint="eastAsia" w:ascii="新宋体" w:hAnsi="新宋体" w:eastAsia="新宋体" w:cs="Times New Roman"/>
          <w:b w:val="0"/>
          <w:bCs w:val="0"/>
          <w:snapToGrid/>
          <w:kern w:val="2"/>
          <w:szCs w:val="21"/>
          <w:lang w:val="en-US" w:eastAsia="zh-CN"/>
        </w:rPr>
        <w:t>A.</w:t>
      </w:r>
      <w:r>
        <w:rPr>
          <w:rFonts w:hint="eastAsia" w:ascii="Times New Roman" w:hAnsi="Times New Roman" w:eastAsia="宋体" w:cs="Times New Roman"/>
          <w:b w:val="0"/>
          <w:bCs w:val="0"/>
          <w:snapToGrid/>
          <w:kern w:val="2"/>
          <w:szCs w:val="24"/>
          <w:lang w:val="en-US" w:eastAsia="zh-CN"/>
        </w:rPr>
        <w:t xml:space="preserve">重点  </w:t>
      </w:r>
      <w:r>
        <w:rPr>
          <w:rFonts w:ascii="新宋体" w:hAnsi="新宋体" w:eastAsia="新宋体" w:cs="Times New Roman"/>
          <w:snapToGrid/>
          <w:spacing w:val="-8"/>
          <w:kern w:val="2"/>
          <w:szCs w:val="21"/>
          <w:lang w:eastAsia="zh-CN"/>
        </w:rPr>
        <w:t>B.</w:t>
      </w:r>
      <w:r>
        <w:rPr>
          <w:rFonts w:hint="eastAsia" w:ascii="Times New Roman" w:hAnsi="Times New Roman" w:eastAsia="宋体" w:cs="Times New Roman"/>
          <w:b w:val="0"/>
          <w:bCs w:val="0"/>
          <w:snapToGrid/>
          <w:kern w:val="2"/>
          <w:szCs w:val="24"/>
          <w:lang w:val="en-US" w:eastAsia="zh-CN"/>
        </w:rPr>
        <w:t>一般</w:t>
      </w:r>
    </w:p>
    <w:p w14:paraId="3EA70D5A">
      <w:pPr>
        <w:widowControl w:val="0"/>
        <w:kinsoku/>
        <w:autoSpaceDE/>
        <w:autoSpaceDN/>
        <w:adjustRightInd/>
        <w:snapToGrid/>
        <w:spacing w:line="420" w:lineRule="exact"/>
        <w:ind w:right="25" w:firstLine="413" w:firstLineChars="196"/>
        <w:jc w:val="both"/>
        <w:textAlignment w:val="auto"/>
        <w:rPr>
          <w:rFonts w:hint="eastAsia" w:ascii="新宋体" w:hAnsi="新宋体" w:eastAsia="新宋体" w:cs="Times New Roman"/>
          <w:snapToGrid/>
          <w:kern w:val="2"/>
          <w:szCs w:val="21"/>
          <w:lang w:eastAsia="zh-CN"/>
        </w:rPr>
      </w:pPr>
      <w:r>
        <w:rPr>
          <w:rFonts w:ascii="新宋体" w:hAnsi="新宋体" w:eastAsia="新宋体" w:cs="Times New Roman"/>
          <w:b/>
          <w:snapToGrid/>
          <w:kern w:val="2"/>
          <w:szCs w:val="21"/>
          <w:lang w:eastAsia="zh-CN"/>
        </w:rPr>
        <w:t>预期成果</w:t>
      </w:r>
      <w:r>
        <w:rPr>
          <w:rFonts w:ascii="新宋体" w:hAnsi="新宋体" w:eastAsia="新宋体" w:cs="Times New Roman"/>
          <w:snapToGrid/>
          <w:kern w:val="2"/>
          <w:szCs w:val="21"/>
          <w:lang w:eastAsia="zh-CN"/>
        </w:rPr>
        <w:t xml:space="preserve">  指课题的最终成果，</w:t>
      </w:r>
      <w:r>
        <w:rPr>
          <w:rFonts w:hint="eastAsia" w:ascii="新宋体" w:hAnsi="新宋体" w:eastAsia="新宋体" w:cs="Times New Roman"/>
          <w:snapToGrid/>
          <w:kern w:val="2"/>
          <w:szCs w:val="21"/>
          <w:lang w:eastAsia="zh-CN"/>
        </w:rPr>
        <w:t>最多</w:t>
      </w:r>
      <w:r>
        <w:rPr>
          <w:rFonts w:ascii="新宋体" w:hAnsi="新宋体" w:eastAsia="新宋体" w:cs="Times New Roman"/>
          <w:snapToGrid/>
          <w:kern w:val="2"/>
          <w:szCs w:val="21"/>
          <w:lang w:eastAsia="zh-CN"/>
        </w:rPr>
        <w:t>报2项</w:t>
      </w:r>
      <w:r>
        <w:rPr>
          <w:rFonts w:hint="eastAsia" w:ascii="新宋体" w:hAnsi="新宋体" w:eastAsia="新宋体" w:cs="Times New Roman"/>
          <w:snapToGrid/>
          <w:kern w:val="2"/>
          <w:szCs w:val="21"/>
          <w:lang w:eastAsia="zh-CN"/>
        </w:rPr>
        <w:t>：</w:t>
      </w:r>
    </w:p>
    <w:p w14:paraId="004C7DBB">
      <w:pPr>
        <w:widowControl w:val="0"/>
        <w:kinsoku/>
        <w:autoSpaceDE/>
        <w:autoSpaceDN/>
        <w:adjustRightInd/>
        <w:snapToGrid/>
        <w:spacing w:line="420" w:lineRule="exact"/>
        <w:ind w:right="675" w:firstLine="420" w:firstLineChars="200"/>
        <w:jc w:val="both"/>
        <w:textAlignment w:val="auto"/>
        <w:rPr>
          <w:rFonts w:ascii="Times New Roman" w:hAnsi="Times New Roman" w:eastAsia="黑体" w:cs="Times New Roman"/>
          <w:snapToGrid/>
          <w:kern w:val="2"/>
          <w:sz w:val="28"/>
          <w:szCs w:val="28"/>
          <w:lang w:eastAsia="zh-CN"/>
        </w:rPr>
      </w:pPr>
      <w:r>
        <w:rPr>
          <w:rFonts w:ascii="新宋体" w:hAnsi="新宋体" w:eastAsia="新宋体" w:cs="Times New Roman"/>
          <w:snapToGrid/>
          <w:kern w:val="2"/>
          <w:szCs w:val="21"/>
          <w:lang w:eastAsia="zh-CN"/>
        </w:rPr>
        <w:t>A.</w:t>
      </w:r>
      <w:r>
        <w:rPr>
          <w:rFonts w:hint="eastAsia" w:ascii="新宋体" w:hAnsi="新宋体" w:eastAsia="新宋体" w:cs="Times New Roman"/>
          <w:snapToGrid/>
          <w:kern w:val="2"/>
          <w:szCs w:val="21"/>
          <w:lang w:val="en-US" w:eastAsia="zh-CN"/>
        </w:rPr>
        <w:t xml:space="preserve">论文 </w:t>
      </w:r>
      <w:r>
        <w:rPr>
          <w:rFonts w:ascii="新宋体" w:hAnsi="新宋体" w:eastAsia="新宋体" w:cs="Times New Roman"/>
          <w:snapToGrid/>
          <w:kern w:val="2"/>
          <w:szCs w:val="21"/>
          <w:lang w:eastAsia="zh-CN"/>
        </w:rPr>
        <w:t xml:space="preserve"> B</w:t>
      </w:r>
      <w:r>
        <w:rPr>
          <w:rFonts w:hint="eastAsia" w:ascii="新宋体" w:hAnsi="新宋体" w:eastAsia="新宋体" w:cs="Times New Roman"/>
          <w:snapToGrid/>
          <w:kern w:val="2"/>
          <w:szCs w:val="21"/>
          <w:lang w:val="en-US" w:eastAsia="zh-CN"/>
        </w:rPr>
        <w:t>.</w:t>
      </w:r>
      <w:r>
        <w:rPr>
          <w:rFonts w:hint="eastAsia" w:ascii="新宋体" w:hAnsi="新宋体" w:eastAsia="新宋体" w:cs="Times New Roman"/>
          <w:snapToGrid/>
          <w:kern w:val="2"/>
          <w:szCs w:val="21"/>
          <w:lang w:eastAsia="zh-CN"/>
        </w:rPr>
        <w:t>研究咨询报告（</w:t>
      </w:r>
      <w:r>
        <w:rPr>
          <w:rFonts w:hint="eastAsia" w:ascii="新宋体" w:hAnsi="新宋体" w:eastAsia="新宋体" w:cs="Times New Roman"/>
          <w:snapToGrid/>
          <w:kern w:val="2"/>
          <w:szCs w:val="21"/>
          <w:lang w:val="en-US" w:eastAsia="zh-CN"/>
        </w:rPr>
        <w:t>含上级部门采纳证明</w:t>
      </w:r>
      <w:r>
        <w:rPr>
          <w:rFonts w:hint="eastAsia" w:ascii="新宋体" w:hAnsi="新宋体" w:eastAsia="新宋体" w:cs="Times New Roman"/>
          <w:snapToGrid/>
          <w:kern w:val="2"/>
          <w:szCs w:val="21"/>
          <w:lang w:eastAsia="zh-CN"/>
        </w:rPr>
        <w:t>）</w:t>
      </w:r>
      <w:r>
        <w:rPr>
          <w:rFonts w:hint="eastAsia" w:ascii="新宋体" w:hAnsi="新宋体" w:eastAsia="新宋体" w:cs="Times New Roman"/>
          <w:snapToGrid/>
          <w:kern w:val="2"/>
          <w:szCs w:val="21"/>
          <w:lang w:val="en-US" w:eastAsia="zh-CN"/>
        </w:rPr>
        <w:t xml:space="preserve">  C.专著  D</w:t>
      </w:r>
      <w:r>
        <w:rPr>
          <w:rFonts w:ascii="新宋体" w:hAnsi="新宋体" w:eastAsia="新宋体" w:cs="Times New Roman"/>
          <w:snapToGrid/>
          <w:kern w:val="2"/>
          <w:szCs w:val="21"/>
          <w:lang w:eastAsia="zh-CN"/>
        </w:rPr>
        <w:t>.其他</w:t>
      </w:r>
      <w:r>
        <w:rPr>
          <w:rFonts w:hint="eastAsia" w:ascii="新宋体" w:hAnsi="新宋体" w:eastAsia="新宋体" w:cs="Times New Roman"/>
          <w:snapToGrid/>
          <w:kern w:val="2"/>
          <w:szCs w:val="21"/>
          <w:lang w:eastAsia="zh-CN"/>
        </w:rPr>
        <w:t>（</w:t>
      </w:r>
      <w:r>
        <w:rPr>
          <w:rFonts w:hint="eastAsia" w:ascii="新宋体" w:hAnsi="新宋体" w:eastAsia="新宋体" w:cs="Times New Roman"/>
          <w:snapToGrid/>
          <w:kern w:val="2"/>
          <w:szCs w:val="21"/>
          <w:lang w:val="en-US" w:eastAsia="zh-CN"/>
        </w:rPr>
        <w:t>请注明内容</w:t>
      </w:r>
      <w:r>
        <w:rPr>
          <w:rFonts w:hint="eastAsia" w:ascii="新宋体" w:hAnsi="新宋体" w:eastAsia="新宋体" w:cs="Times New Roman"/>
          <w:snapToGrid/>
          <w:kern w:val="2"/>
          <w:szCs w:val="21"/>
          <w:lang w:eastAsia="zh-CN"/>
        </w:rPr>
        <w:t>）</w:t>
      </w:r>
      <w:r>
        <w:rPr>
          <w:rFonts w:ascii="Times New Roman" w:hAnsi="Times New Roman" w:eastAsia="宋体" w:cs="Times New Roman"/>
          <w:snapToGrid/>
          <w:kern w:val="2"/>
          <w:szCs w:val="21"/>
          <w:lang w:eastAsia="zh-CN"/>
        </w:rPr>
        <w:br w:type="page"/>
      </w:r>
      <w:r>
        <w:rPr>
          <w:rFonts w:ascii="Times New Roman" w:hAnsi="Times New Roman" w:eastAsia="黑体" w:cs="Times New Roman"/>
          <w:snapToGrid/>
          <w:kern w:val="2"/>
          <w:sz w:val="28"/>
          <w:szCs w:val="28"/>
          <w:lang w:eastAsia="zh-CN"/>
        </w:rPr>
        <w:t>一、</w:t>
      </w:r>
      <w:r>
        <w:rPr>
          <w:rFonts w:hint="eastAsia" w:ascii="Times New Roman" w:hAnsi="Times New Roman" w:eastAsia="黑体" w:cs="Times New Roman"/>
          <w:snapToGrid/>
          <w:kern w:val="2"/>
          <w:sz w:val="28"/>
          <w:szCs w:val="28"/>
          <w:lang w:eastAsia="zh-CN"/>
        </w:rPr>
        <w:t>申报简况</w:t>
      </w:r>
      <w:r>
        <w:rPr>
          <w:rFonts w:ascii="Times New Roman" w:hAnsi="Times New Roman" w:eastAsia="黑体" w:cs="Times New Roman"/>
          <w:snapToGrid/>
          <w:kern w:val="2"/>
          <w:sz w:val="28"/>
          <w:szCs w:val="28"/>
          <w:lang w:eastAsia="zh-CN"/>
        </w:rPr>
        <w:t>表</w:t>
      </w:r>
    </w:p>
    <w:p w14:paraId="5C2AAE05">
      <w:pPr>
        <w:widowControl w:val="0"/>
        <w:kinsoku/>
        <w:autoSpaceDE/>
        <w:autoSpaceDN/>
        <w:adjustRightInd/>
        <w:snapToGrid/>
        <w:spacing w:line="100" w:lineRule="exact"/>
        <w:ind w:left="448"/>
        <w:jc w:val="both"/>
        <w:textAlignment w:val="auto"/>
        <w:rPr>
          <w:rFonts w:ascii="Times New Roman" w:hAnsi="Times New Roman" w:eastAsia="黑体" w:cs="Times New Roman"/>
          <w:snapToGrid/>
          <w:kern w:val="2"/>
          <w:sz w:val="8"/>
          <w:szCs w:val="24"/>
          <w:lang w:eastAsia="zh-CN"/>
        </w:rPr>
      </w:pPr>
    </w:p>
    <w:tbl>
      <w:tblPr>
        <w:tblStyle w:val="1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230"/>
        <w:gridCol w:w="1301"/>
        <w:gridCol w:w="754"/>
        <w:gridCol w:w="1122"/>
        <w:gridCol w:w="1530"/>
        <w:gridCol w:w="1282"/>
        <w:gridCol w:w="1140"/>
        <w:gridCol w:w="1140"/>
      </w:tblGrid>
      <w:tr w14:paraId="3818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11" w:type="dxa"/>
            <w:gridSpan w:val="2"/>
            <w:noWrap w:val="0"/>
            <w:vAlign w:val="center"/>
          </w:tcPr>
          <w:p w14:paraId="097F491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课题名称</w:t>
            </w:r>
          </w:p>
        </w:tc>
        <w:tc>
          <w:tcPr>
            <w:tcW w:w="8269" w:type="dxa"/>
            <w:gridSpan w:val="7"/>
            <w:noWrap w:val="0"/>
            <w:vAlign w:val="center"/>
          </w:tcPr>
          <w:p w14:paraId="1BCA860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44F1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11" w:type="dxa"/>
            <w:gridSpan w:val="2"/>
            <w:noWrap w:val="0"/>
            <w:vAlign w:val="center"/>
          </w:tcPr>
          <w:p w14:paraId="0775CB6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研究类型</w:t>
            </w:r>
          </w:p>
        </w:tc>
        <w:tc>
          <w:tcPr>
            <w:tcW w:w="3177" w:type="dxa"/>
            <w:gridSpan w:val="3"/>
            <w:noWrap w:val="0"/>
            <w:vAlign w:val="center"/>
          </w:tcPr>
          <w:p w14:paraId="624D15CD">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p>
        </w:tc>
        <w:tc>
          <w:tcPr>
            <w:tcW w:w="1530" w:type="dxa"/>
            <w:noWrap w:val="0"/>
            <w:vAlign w:val="center"/>
          </w:tcPr>
          <w:p w14:paraId="156BFD1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eastAsia="zh-CN"/>
              </w:rPr>
              <w:t>申报类别</w:t>
            </w:r>
          </w:p>
        </w:tc>
        <w:tc>
          <w:tcPr>
            <w:tcW w:w="3562" w:type="dxa"/>
            <w:gridSpan w:val="3"/>
            <w:noWrap w:val="0"/>
            <w:vAlign w:val="center"/>
          </w:tcPr>
          <w:p w14:paraId="28D1E2D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7941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11" w:type="dxa"/>
            <w:gridSpan w:val="2"/>
            <w:noWrap w:val="0"/>
            <w:vAlign w:val="center"/>
          </w:tcPr>
          <w:p w14:paraId="5F37B11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预期成果</w:t>
            </w:r>
          </w:p>
        </w:tc>
        <w:tc>
          <w:tcPr>
            <w:tcW w:w="3177" w:type="dxa"/>
            <w:gridSpan w:val="3"/>
            <w:noWrap w:val="0"/>
            <w:vAlign w:val="center"/>
          </w:tcPr>
          <w:p w14:paraId="2D2D51CD">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p>
        </w:tc>
        <w:tc>
          <w:tcPr>
            <w:tcW w:w="1530" w:type="dxa"/>
            <w:noWrap w:val="0"/>
            <w:vAlign w:val="center"/>
          </w:tcPr>
          <w:p w14:paraId="11E2E78C">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预计完成时间</w:t>
            </w:r>
          </w:p>
        </w:tc>
        <w:tc>
          <w:tcPr>
            <w:tcW w:w="3562" w:type="dxa"/>
            <w:gridSpan w:val="3"/>
            <w:noWrap w:val="0"/>
            <w:vAlign w:val="center"/>
          </w:tcPr>
          <w:p w14:paraId="3002CD8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1B57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81" w:type="dxa"/>
            <w:vMerge w:val="restart"/>
            <w:noWrap w:val="0"/>
            <w:vAlign w:val="center"/>
          </w:tcPr>
          <w:p w14:paraId="130BD791">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课题负责人</w:t>
            </w:r>
          </w:p>
        </w:tc>
        <w:tc>
          <w:tcPr>
            <w:tcW w:w="1230" w:type="dxa"/>
            <w:noWrap w:val="0"/>
            <w:vAlign w:val="center"/>
          </w:tcPr>
          <w:p w14:paraId="0DB06495">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姓 名</w:t>
            </w:r>
          </w:p>
        </w:tc>
        <w:tc>
          <w:tcPr>
            <w:tcW w:w="1301" w:type="dxa"/>
            <w:noWrap w:val="0"/>
            <w:vAlign w:val="center"/>
          </w:tcPr>
          <w:p w14:paraId="2E30F15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754" w:type="dxa"/>
            <w:noWrap w:val="0"/>
            <w:vAlign w:val="center"/>
          </w:tcPr>
          <w:p w14:paraId="2D2A2EE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性 别</w:t>
            </w:r>
          </w:p>
        </w:tc>
        <w:tc>
          <w:tcPr>
            <w:tcW w:w="1122" w:type="dxa"/>
            <w:noWrap w:val="0"/>
            <w:vAlign w:val="center"/>
          </w:tcPr>
          <w:p w14:paraId="5B14441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530" w:type="dxa"/>
            <w:noWrap w:val="0"/>
            <w:vAlign w:val="center"/>
          </w:tcPr>
          <w:p w14:paraId="3B2E234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1"/>
                <w:szCs w:val="24"/>
                <w:lang w:val="en-US" w:eastAsia="zh-CN" w:bidi="ar-SA"/>
              </w:rPr>
            </w:pPr>
            <w:r>
              <w:rPr>
                <w:rFonts w:hint="eastAsia" w:ascii="Times New Roman" w:hAnsi="Times New Roman" w:eastAsia="宋体" w:cs="Times New Roman"/>
                <w:snapToGrid/>
                <w:kern w:val="2"/>
                <w:szCs w:val="24"/>
                <w:lang w:val="en-US" w:eastAsia="zh-CN"/>
              </w:rPr>
              <w:t>民 族</w:t>
            </w:r>
          </w:p>
        </w:tc>
        <w:tc>
          <w:tcPr>
            <w:tcW w:w="1282" w:type="dxa"/>
            <w:noWrap w:val="0"/>
            <w:vAlign w:val="center"/>
          </w:tcPr>
          <w:p w14:paraId="3E04192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1"/>
                <w:szCs w:val="24"/>
                <w:lang w:val="en-US" w:eastAsia="zh-CN" w:bidi="ar-SA"/>
              </w:rPr>
            </w:pPr>
          </w:p>
        </w:tc>
        <w:tc>
          <w:tcPr>
            <w:tcW w:w="1140" w:type="dxa"/>
            <w:noWrap w:val="0"/>
            <w:vAlign w:val="center"/>
          </w:tcPr>
          <w:p w14:paraId="1E2819E0">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出生年月</w:t>
            </w:r>
          </w:p>
        </w:tc>
        <w:tc>
          <w:tcPr>
            <w:tcW w:w="1140" w:type="dxa"/>
            <w:noWrap w:val="0"/>
            <w:vAlign w:val="center"/>
          </w:tcPr>
          <w:p w14:paraId="3C13A91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2F5C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81" w:type="dxa"/>
            <w:vMerge w:val="continue"/>
            <w:noWrap w:val="0"/>
            <w:vAlign w:val="center"/>
          </w:tcPr>
          <w:p w14:paraId="35527471">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p>
        </w:tc>
        <w:tc>
          <w:tcPr>
            <w:tcW w:w="1230" w:type="dxa"/>
            <w:noWrap w:val="0"/>
            <w:vAlign w:val="center"/>
          </w:tcPr>
          <w:p w14:paraId="62961398">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Cs w:val="24"/>
                <w:lang w:val="en-US" w:eastAsia="zh-CN"/>
              </w:rPr>
            </w:pPr>
            <w:r>
              <w:rPr>
                <w:rFonts w:hint="eastAsia" w:ascii="Times New Roman" w:hAnsi="Times New Roman" w:eastAsia="宋体" w:cs="Times New Roman"/>
                <w:snapToGrid/>
                <w:color w:val="000000"/>
                <w:kern w:val="2"/>
                <w:szCs w:val="24"/>
                <w:lang w:val="en-US" w:eastAsia="zh-CN"/>
              </w:rPr>
              <w:t>所在高校</w:t>
            </w:r>
          </w:p>
        </w:tc>
        <w:tc>
          <w:tcPr>
            <w:tcW w:w="3177" w:type="dxa"/>
            <w:gridSpan w:val="3"/>
            <w:noWrap w:val="0"/>
            <w:vAlign w:val="center"/>
          </w:tcPr>
          <w:p w14:paraId="5BB9135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530" w:type="dxa"/>
            <w:noWrap w:val="0"/>
            <w:vAlign w:val="center"/>
          </w:tcPr>
          <w:p w14:paraId="547DFAB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color w:val="000000"/>
                <w:kern w:val="2"/>
                <w:szCs w:val="24"/>
                <w:lang w:val="en-US" w:eastAsia="zh-CN"/>
              </w:rPr>
              <w:t>职 称</w:t>
            </w:r>
          </w:p>
        </w:tc>
        <w:tc>
          <w:tcPr>
            <w:tcW w:w="1282" w:type="dxa"/>
            <w:noWrap w:val="0"/>
            <w:vAlign w:val="center"/>
          </w:tcPr>
          <w:p w14:paraId="3A389B95">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p>
        </w:tc>
        <w:tc>
          <w:tcPr>
            <w:tcW w:w="1140" w:type="dxa"/>
            <w:noWrap w:val="0"/>
            <w:vAlign w:val="center"/>
          </w:tcPr>
          <w:p w14:paraId="741F19A7">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职 务</w:t>
            </w:r>
          </w:p>
        </w:tc>
        <w:tc>
          <w:tcPr>
            <w:tcW w:w="1140" w:type="dxa"/>
            <w:noWrap w:val="0"/>
            <w:vAlign w:val="center"/>
          </w:tcPr>
          <w:p w14:paraId="4AF7D39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56B6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81" w:type="dxa"/>
            <w:vMerge w:val="continue"/>
            <w:noWrap w:val="0"/>
            <w:vAlign w:val="center"/>
          </w:tcPr>
          <w:p w14:paraId="2AC2A2A9">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p>
        </w:tc>
        <w:tc>
          <w:tcPr>
            <w:tcW w:w="1230" w:type="dxa"/>
            <w:noWrap w:val="0"/>
            <w:vAlign w:val="center"/>
          </w:tcPr>
          <w:p w14:paraId="2F30BCB7">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研究专长</w:t>
            </w:r>
          </w:p>
        </w:tc>
        <w:tc>
          <w:tcPr>
            <w:tcW w:w="3177" w:type="dxa"/>
            <w:gridSpan w:val="3"/>
            <w:noWrap w:val="0"/>
            <w:vAlign w:val="center"/>
          </w:tcPr>
          <w:p w14:paraId="7D647E9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530" w:type="dxa"/>
            <w:noWrap w:val="0"/>
            <w:vAlign w:val="center"/>
          </w:tcPr>
          <w:p w14:paraId="0F2795CD">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最后学历</w:t>
            </w:r>
          </w:p>
        </w:tc>
        <w:tc>
          <w:tcPr>
            <w:tcW w:w="1282" w:type="dxa"/>
            <w:noWrap w:val="0"/>
            <w:vAlign w:val="center"/>
          </w:tcPr>
          <w:p w14:paraId="2B6EE23B">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p>
        </w:tc>
        <w:tc>
          <w:tcPr>
            <w:tcW w:w="1140" w:type="dxa"/>
            <w:noWrap w:val="0"/>
            <w:vAlign w:val="center"/>
          </w:tcPr>
          <w:p w14:paraId="29C0677B">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最后学位</w:t>
            </w:r>
          </w:p>
        </w:tc>
        <w:tc>
          <w:tcPr>
            <w:tcW w:w="1140" w:type="dxa"/>
            <w:noWrap w:val="0"/>
            <w:vAlign w:val="center"/>
          </w:tcPr>
          <w:p w14:paraId="465A5BF2">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p>
        </w:tc>
      </w:tr>
      <w:tr w14:paraId="7C29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81" w:type="dxa"/>
            <w:vMerge w:val="continue"/>
            <w:noWrap w:val="0"/>
            <w:vAlign w:val="center"/>
          </w:tcPr>
          <w:p w14:paraId="00357C44">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p>
        </w:tc>
        <w:tc>
          <w:tcPr>
            <w:tcW w:w="4407" w:type="dxa"/>
            <w:gridSpan w:val="4"/>
            <w:noWrap w:val="0"/>
            <w:vAlign w:val="center"/>
          </w:tcPr>
          <w:p w14:paraId="63A010A3">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从事大学生思想政治教育工作年限</w:t>
            </w:r>
          </w:p>
        </w:tc>
        <w:tc>
          <w:tcPr>
            <w:tcW w:w="1530" w:type="dxa"/>
            <w:noWrap w:val="0"/>
            <w:vAlign w:val="center"/>
          </w:tcPr>
          <w:p w14:paraId="41309EC6">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p>
        </w:tc>
        <w:tc>
          <w:tcPr>
            <w:tcW w:w="1282" w:type="dxa"/>
            <w:noWrap w:val="0"/>
            <w:vAlign w:val="center"/>
          </w:tcPr>
          <w:p w14:paraId="7DA99A15">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手机号</w:t>
            </w:r>
          </w:p>
        </w:tc>
        <w:tc>
          <w:tcPr>
            <w:tcW w:w="2280" w:type="dxa"/>
            <w:gridSpan w:val="2"/>
            <w:noWrap w:val="0"/>
            <w:vAlign w:val="center"/>
          </w:tcPr>
          <w:p w14:paraId="4ADF43E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209E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81" w:type="dxa"/>
            <w:vMerge w:val="restart"/>
            <w:noWrap w:val="0"/>
            <w:vAlign w:val="center"/>
          </w:tcPr>
          <w:p w14:paraId="1F76109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课</w:t>
            </w:r>
          </w:p>
          <w:p w14:paraId="2EDC6A8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题</w:t>
            </w:r>
          </w:p>
          <w:p w14:paraId="7E29249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组</w:t>
            </w:r>
          </w:p>
          <w:p w14:paraId="21F4621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成</w:t>
            </w:r>
          </w:p>
          <w:p w14:paraId="6154852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员</w:t>
            </w:r>
          </w:p>
        </w:tc>
        <w:tc>
          <w:tcPr>
            <w:tcW w:w="1230" w:type="dxa"/>
            <w:noWrap w:val="0"/>
            <w:vAlign w:val="center"/>
          </w:tcPr>
          <w:p w14:paraId="72DDBA7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姓 名</w:t>
            </w:r>
          </w:p>
        </w:tc>
        <w:tc>
          <w:tcPr>
            <w:tcW w:w="1301" w:type="dxa"/>
            <w:noWrap w:val="0"/>
            <w:vAlign w:val="center"/>
          </w:tcPr>
          <w:p w14:paraId="5BD6C74B">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r>
              <w:rPr>
                <w:rFonts w:ascii="Times New Roman" w:hAnsi="Times New Roman" w:eastAsia="宋体" w:cs="Times New Roman"/>
                <w:snapToGrid/>
                <w:kern w:val="2"/>
                <w:szCs w:val="24"/>
                <w:lang w:eastAsia="zh-CN"/>
              </w:rPr>
              <w:t>出生年月</w:t>
            </w:r>
          </w:p>
        </w:tc>
        <w:tc>
          <w:tcPr>
            <w:tcW w:w="3406" w:type="dxa"/>
            <w:gridSpan w:val="3"/>
            <w:noWrap w:val="0"/>
            <w:vAlign w:val="center"/>
          </w:tcPr>
          <w:p w14:paraId="648289EA">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eastAsia="zh-CN"/>
              </w:rPr>
              <w:t>所在</w:t>
            </w:r>
            <w:r>
              <w:rPr>
                <w:rFonts w:ascii="Times New Roman" w:hAnsi="Times New Roman" w:eastAsia="宋体" w:cs="Times New Roman"/>
                <w:snapToGrid/>
                <w:kern w:val="2"/>
                <w:szCs w:val="24"/>
                <w:lang w:eastAsia="zh-CN"/>
              </w:rPr>
              <w:t>单位</w:t>
            </w:r>
            <w:r>
              <w:rPr>
                <w:rFonts w:hint="eastAsia" w:ascii="Times New Roman" w:hAnsi="Times New Roman" w:eastAsia="宋体" w:cs="Times New Roman"/>
                <w:snapToGrid/>
                <w:kern w:val="2"/>
                <w:szCs w:val="24"/>
                <w:lang w:val="en-US" w:eastAsia="zh-CN"/>
              </w:rPr>
              <w:t>及职称、职务</w:t>
            </w:r>
          </w:p>
        </w:tc>
        <w:tc>
          <w:tcPr>
            <w:tcW w:w="1282" w:type="dxa"/>
            <w:noWrap w:val="0"/>
            <w:vAlign w:val="center"/>
          </w:tcPr>
          <w:p w14:paraId="5C1977B8">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学历、学位</w:t>
            </w:r>
          </w:p>
        </w:tc>
        <w:tc>
          <w:tcPr>
            <w:tcW w:w="2280" w:type="dxa"/>
            <w:gridSpan w:val="2"/>
            <w:noWrap w:val="0"/>
            <w:vAlign w:val="center"/>
          </w:tcPr>
          <w:p w14:paraId="19D1DEDB">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研究专长</w:t>
            </w:r>
          </w:p>
        </w:tc>
      </w:tr>
      <w:tr w14:paraId="13C6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81" w:type="dxa"/>
            <w:vMerge w:val="continue"/>
            <w:noWrap w:val="0"/>
            <w:vAlign w:val="center"/>
          </w:tcPr>
          <w:p w14:paraId="15D0CFD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230" w:type="dxa"/>
            <w:noWrap w:val="0"/>
            <w:vAlign w:val="center"/>
          </w:tcPr>
          <w:p w14:paraId="3268A8CC">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1301" w:type="dxa"/>
            <w:noWrap w:val="0"/>
            <w:vAlign w:val="center"/>
          </w:tcPr>
          <w:p w14:paraId="4F6DB297">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3406" w:type="dxa"/>
            <w:gridSpan w:val="3"/>
            <w:noWrap w:val="0"/>
            <w:vAlign w:val="center"/>
          </w:tcPr>
          <w:p w14:paraId="0710EBCB">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1282" w:type="dxa"/>
            <w:noWrap w:val="0"/>
            <w:vAlign w:val="center"/>
          </w:tcPr>
          <w:p w14:paraId="686A3E74">
            <w:pPr>
              <w:pStyle w:val="9"/>
              <w:kinsoku/>
              <w:autoSpaceDE/>
              <w:autoSpaceDN/>
              <w:adjustRightInd/>
              <w:snapToGrid w:val="0"/>
              <w:spacing w:line="240" w:lineRule="exact"/>
              <w:ind w:firstLine="0"/>
              <w:jc w:val="center"/>
              <w:textAlignment w:val="auto"/>
              <w:rPr>
                <w:rFonts w:hint="default" w:ascii="Times New Roman" w:eastAsia="宋体"/>
                <w:snapToGrid/>
                <w:sz w:val="21"/>
                <w:lang w:val="en-US" w:eastAsia="zh-CN"/>
              </w:rPr>
            </w:pPr>
          </w:p>
        </w:tc>
        <w:tc>
          <w:tcPr>
            <w:tcW w:w="2280" w:type="dxa"/>
            <w:gridSpan w:val="2"/>
            <w:noWrap w:val="0"/>
            <w:vAlign w:val="center"/>
          </w:tcPr>
          <w:p w14:paraId="38EF9C64">
            <w:pPr>
              <w:pStyle w:val="9"/>
              <w:kinsoku/>
              <w:autoSpaceDE/>
              <w:autoSpaceDN/>
              <w:adjustRightInd/>
              <w:snapToGrid w:val="0"/>
              <w:spacing w:line="240" w:lineRule="exact"/>
              <w:ind w:firstLine="0"/>
              <w:jc w:val="center"/>
              <w:textAlignment w:val="auto"/>
              <w:rPr>
                <w:rFonts w:ascii="Times New Roman" w:eastAsia="宋体"/>
                <w:snapToGrid/>
                <w:sz w:val="21"/>
              </w:rPr>
            </w:pPr>
          </w:p>
        </w:tc>
      </w:tr>
      <w:tr w14:paraId="065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81" w:type="dxa"/>
            <w:vMerge w:val="continue"/>
            <w:noWrap w:val="0"/>
            <w:vAlign w:val="center"/>
          </w:tcPr>
          <w:p w14:paraId="15750B4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230" w:type="dxa"/>
            <w:noWrap w:val="0"/>
            <w:vAlign w:val="center"/>
          </w:tcPr>
          <w:p w14:paraId="0F50A29E">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1301" w:type="dxa"/>
            <w:noWrap w:val="0"/>
            <w:vAlign w:val="center"/>
          </w:tcPr>
          <w:p w14:paraId="5B17B868">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3406" w:type="dxa"/>
            <w:gridSpan w:val="3"/>
            <w:noWrap w:val="0"/>
            <w:vAlign w:val="center"/>
          </w:tcPr>
          <w:p w14:paraId="433AD23D">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1282" w:type="dxa"/>
            <w:noWrap w:val="0"/>
            <w:vAlign w:val="center"/>
          </w:tcPr>
          <w:p w14:paraId="5B425C25">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2280" w:type="dxa"/>
            <w:gridSpan w:val="2"/>
            <w:noWrap w:val="0"/>
            <w:vAlign w:val="center"/>
          </w:tcPr>
          <w:p w14:paraId="79FEAEB1">
            <w:pPr>
              <w:pStyle w:val="9"/>
              <w:kinsoku/>
              <w:autoSpaceDE/>
              <w:autoSpaceDN/>
              <w:adjustRightInd/>
              <w:snapToGrid w:val="0"/>
              <w:spacing w:line="240" w:lineRule="exact"/>
              <w:ind w:firstLine="0"/>
              <w:jc w:val="center"/>
              <w:textAlignment w:val="auto"/>
              <w:rPr>
                <w:rFonts w:ascii="Times New Roman" w:eastAsia="宋体"/>
                <w:snapToGrid/>
                <w:sz w:val="21"/>
              </w:rPr>
            </w:pPr>
          </w:p>
        </w:tc>
      </w:tr>
      <w:tr w14:paraId="252F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81" w:type="dxa"/>
            <w:vMerge w:val="continue"/>
            <w:noWrap w:val="0"/>
            <w:vAlign w:val="center"/>
          </w:tcPr>
          <w:p w14:paraId="3489C91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230" w:type="dxa"/>
            <w:noWrap w:val="0"/>
            <w:vAlign w:val="center"/>
          </w:tcPr>
          <w:p w14:paraId="03A83BB9">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1301" w:type="dxa"/>
            <w:noWrap w:val="0"/>
            <w:vAlign w:val="center"/>
          </w:tcPr>
          <w:p w14:paraId="73B0B86C">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3406" w:type="dxa"/>
            <w:gridSpan w:val="3"/>
            <w:noWrap w:val="0"/>
            <w:vAlign w:val="center"/>
          </w:tcPr>
          <w:p w14:paraId="03ACFE3A">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1282" w:type="dxa"/>
            <w:noWrap w:val="0"/>
            <w:vAlign w:val="center"/>
          </w:tcPr>
          <w:p w14:paraId="5F8B4817">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2280" w:type="dxa"/>
            <w:gridSpan w:val="2"/>
            <w:noWrap w:val="0"/>
            <w:vAlign w:val="center"/>
          </w:tcPr>
          <w:p w14:paraId="2F17F174">
            <w:pPr>
              <w:pStyle w:val="9"/>
              <w:kinsoku/>
              <w:autoSpaceDE/>
              <w:autoSpaceDN/>
              <w:adjustRightInd/>
              <w:snapToGrid w:val="0"/>
              <w:spacing w:line="240" w:lineRule="exact"/>
              <w:ind w:firstLine="0"/>
              <w:jc w:val="center"/>
              <w:textAlignment w:val="auto"/>
              <w:rPr>
                <w:rFonts w:ascii="Times New Roman" w:eastAsia="宋体"/>
                <w:snapToGrid/>
                <w:sz w:val="21"/>
              </w:rPr>
            </w:pPr>
          </w:p>
        </w:tc>
      </w:tr>
      <w:tr w14:paraId="6139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81" w:type="dxa"/>
            <w:vMerge w:val="continue"/>
            <w:noWrap w:val="0"/>
            <w:vAlign w:val="center"/>
          </w:tcPr>
          <w:p w14:paraId="74D5A5C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230" w:type="dxa"/>
            <w:noWrap w:val="0"/>
            <w:vAlign w:val="center"/>
          </w:tcPr>
          <w:p w14:paraId="7F1F9E5E">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1301" w:type="dxa"/>
            <w:noWrap w:val="0"/>
            <w:vAlign w:val="center"/>
          </w:tcPr>
          <w:p w14:paraId="7FC2D55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3406" w:type="dxa"/>
            <w:gridSpan w:val="3"/>
            <w:noWrap w:val="0"/>
            <w:vAlign w:val="center"/>
          </w:tcPr>
          <w:p w14:paraId="12FB5D5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282" w:type="dxa"/>
            <w:noWrap w:val="0"/>
            <w:vAlign w:val="center"/>
          </w:tcPr>
          <w:p w14:paraId="682F8A1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2280" w:type="dxa"/>
            <w:gridSpan w:val="2"/>
            <w:noWrap w:val="0"/>
            <w:vAlign w:val="center"/>
          </w:tcPr>
          <w:p w14:paraId="42775D2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5B52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81" w:type="dxa"/>
            <w:vMerge w:val="continue"/>
            <w:noWrap w:val="0"/>
            <w:vAlign w:val="center"/>
          </w:tcPr>
          <w:p w14:paraId="36F6CD0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230" w:type="dxa"/>
            <w:noWrap w:val="0"/>
            <w:vAlign w:val="center"/>
          </w:tcPr>
          <w:p w14:paraId="5D152AEB">
            <w:pPr>
              <w:pStyle w:val="9"/>
              <w:kinsoku/>
              <w:autoSpaceDE/>
              <w:autoSpaceDN/>
              <w:adjustRightInd/>
              <w:snapToGrid w:val="0"/>
              <w:spacing w:line="240" w:lineRule="exact"/>
              <w:ind w:firstLine="0"/>
              <w:jc w:val="center"/>
              <w:textAlignment w:val="auto"/>
              <w:rPr>
                <w:rFonts w:ascii="Times New Roman" w:eastAsia="宋体"/>
                <w:snapToGrid/>
                <w:sz w:val="21"/>
              </w:rPr>
            </w:pPr>
          </w:p>
        </w:tc>
        <w:tc>
          <w:tcPr>
            <w:tcW w:w="1301" w:type="dxa"/>
            <w:noWrap w:val="0"/>
            <w:vAlign w:val="center"/>
          </w:tcPr>
          <w:p w14:paraId="715E2BB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3406" w:type="dxa"/>
            <w:gridSpan w:val="3"/>
            <w:noWrap w:val="0"/>
            <w:vAlign w:val="center"/>
          </w:tcPr>
          <w:p w14:paraId="79E98DE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282" w:type="dxa"/>
            <w:noWrap w:val="0"/>
            <w:vAlign w:val="center"/>
          </w:tcPr>
          <w:p w14:paraId="054679F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2280" w:type="dxa"/>
            <w:gridSpan w:val="2"/>
            <w:noWrap w:val="0"/>
            <w:vAlign w:val="center"/>
          </w:tcPr>
          <w:p w14:paraId="733279C9">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bl>
    <w:p w14:paraId="5D183957">
      <w:pPr>
        <w:widowControl w:val="0"/>
        <w:kinsoku/>
        <w:autoSpaceDE/>
        <w:autoSpaceDN/>
        <w:adjustRightInd/>
        <w:snapToGrid/>
        <w:spacing w:line="240" w:lineRule="auto"/>
        <w:jc w:val="both"/>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二、负责人和课题组成员近3年取得的有关研究成果</w:t>
      </w:r>
    </w:p>
    <w:tbl>
      <w:tblPr>
        <w:tblStyle w:val="16"/>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8"/>
        <w:gridCol w:w="1245"/>
        <w:gridCol w:w="1305"/>
        <w:gridCol w:w="2542"/>
        <w:gridCol w:w="1373"/>
      </w:tblGrid>
      <w:tr w14:paraId="26C7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78" w:type="dxa"/>
            <w:noWrap w:val="0"/>
            <w:vAlign w:val="center"/>
          </w:tcPr>
          <w:p w14:paraId="0A7AB46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成果名称</w:t>
            </w:r>
          </w:p>
        </w:tc>
        <w:tc>
          <w:tcPr>
            <w:tcW w:w="1245" w:type="dxa"/>
            <w:noWrap w:val="0"/>
            <w:vAlign w:val="center"/>
          </w:tcPr>
          <w:p w14:paraId="1C37C40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作者</w:t>
            </w:r>
          </w:p>
        </w:tc>
        <w:tc>
          <w:tcPr>
            <w:tcW w:w="1305" w:type="dxa"/>
            <w:noWrap w:val="0"/>
            <w:vAlign w:val="center"/>
          </w:tcPr>
          <w:p w14:paraId="354C44D9">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成果形式</w:t>
            </w:r>
          </w:p>
        </w:tc>
        <w:tc>
          <w:tcPr>
            <w:tcW w:w="2542" w:type="dxa"/>
            <w:noWrap w:val="0"/>
            <w:vAlign w:val="center"/>
          </w:tcPr>
          <w:p w14:paraId="604D1B9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发表刊物或出版单位</w:t>
            </w:r>
          </w:p>
        </w:tc>
        <w:tc>
          <w:tcPr>
            <w:tcW w:w="1373" w:type="dxa"/>
            <w:noWrap w:val="0"/>
            <w:vAlign w:val="center"/>
          </w:tcPr>
          <w:p w14:paraId="73BC0F29">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发表时间</w:t>
            </w:r>
          </w:p>
        </w:tc>
      </w:tr>
      <w:tr w14:paraId="2F4F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78" w:type="dxa"/>
            <w:noWrap w:val="0"/>
            <w:vAlign w:val="center"/>
          </w:tcPr>
          <w:p w14:paraId="61241650">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245" w:type="dxa"/>
            <w:noWrap w:val="0"/>
            <w:vAlign w:val="center"/>
          </w:tcPr>
          <w:p w14:paraId="08F77EB4">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305" w:type="dxa"/>
            <w:noWrap w:val="0"/>
            <w:vAlign w:val="center"/>
          </w:tcPr>
          <w:p w14:paraId="7183FECC">
            <w:pPr>
              <w:widowControl w:val="0"/>
              <w:kinsoku/>
              <w:autoSpaceDE/>
              <w:autoSpaceDN/>
              <w:adjustRightInd/>
              <w:snapToGrid/>
              <w:spacing w:line="240" w:lineRule="auto"/>
              <w:jc w:val="center"/>
              <w:textAlignment w:val="auto"/>
              <w:rPr>
                <w:rFonts w:ascii="Times New Roman" w:hAnsi="Times New Roman" w:eastAsia="宋体" w:cs="Times New Roman"/>
                <w:bCs/>
                <w:snapToGrid/>
                <w:kern w:val="2"/>
                <w:szCs w:val="21"/>
                <w:lang w:eastAsia="zh-CN"/>
              </w:rPr>
            </w:pPr>
          </w:p>
        </w:tc>
        <w:tc>
          <w:tcPr>
            <w:tcW w:w="2542" w:type="dxa"/>
            <w:noWrap w:val="0"/>
            <w:vAlign w:val="center"/>
          </w:tcPr>
          <w:p w14:paraId="1C1C239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373" w:type="dxa"/>
            <w:noWrap w:val="0"/>
            <w:vAlign w:val="center"/>
          </w:tcPr>
          <w:p w14:paraId="462D898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r>
      <w:tr w14:paraId="697B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78" w:type="dxa"/>
            <w:noWrap w:val="0"/>
            <w:vAlign w:val="center"/>
          </w:tcPr>
          <w:p w14:paraId="42F16595">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245" w:type="dxa"/>
            <w:noWrap w:val="0"/>
            <w:vAlign w:val="center"/>
          </w:tcPr>
          <w:p w14:paraId="097821C3">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305" w:type="dxa"/>
            <w:noWrap w:val="0"/>
            <w:vAlign w:val="center"/>
          </w:tcPr>
          <w:p w14:paraId="3C802B69">
            <w:pPr>
              <w:widowControl w:val="0"/>
              <w:kinsoku/>
              <w:autoSpaceDE/>
              <w:autoSpaceDN/>
              <w:adjustRightInd/>
              <w:snapToGrid/>
              <w:spacing w:line="240" w:lineRule="auto"/>
              <w:jc w:val="center"/>
              <w:textAlignment w:val="auto"/>
              <w:rPr>
                <w:rFonts w:ascii="Times New Roman" w:hAnsi="Times New Roman" w:eastAsia="宋体" w:cs="Times New Roman"/>
                <w:bCs/>
                <w:snapToGrid/>
                <w:kern w:val="2"/>
                <w:szCs w:val="21"/>
                <w:lang w:eastAsia="zh-CN"/>
              </w:rPr>
            </w:pPr>
          </w:p>
        </w:tc>
        <w:tc>
          <w:tcPr>
            <w:tcW w:w="2542" w:type="dxa"/>
            <w:noWrap w:val="0"/>
            <w:vAlign w:val="center"/>
          </w:tcPr>
          <w:p w14:paraId="692EF363">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373" w:type="dxa"/>
            <w:noWrap w:val="0"/>
            <w:vAlign w:val="center"/>
          </w:tcPr>
          <w:p w14:paraId="7EE60C37">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r>
      <w:tr w14:paraId="420A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78" w:type="dxa"/>
            <w:noWrap w:val="0"/>
            <w:vAlign w:val="center"/>
          </w:tcPr>
          <w:p w14:paraId="34E6975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245" w:type="dxa"/>
            <w:noWrap w:val="0"/>
            <w:vAlign w:val="center"/>
          </w:tcPr>
          <w:p w14:paraId="488453A7">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305" w:type="dxa"/>
            <w:noWrap w:val="0"/>
            <w:vAlign w:val="center"/>
          </w:tcPr>
          <w:p w14:paraId="4E7B601C">
            <w:pPr>
              <w:widowControl w:val="0"/>
              <w:kinsoku/>
              <w:autoSpaceDE/>
              <w:autoSpaceDN/>
              <w:adjustRightInd/>
              <w:snapToGrid/>
              <w:spacing w:line="240" w:lineRule="auto"/>
              <w:jc w:val="center"/>
              <w:textAlignment w:val="auto"/>
              <w:rPr>
                <w:rFonts w:ascii="Times New Roman" w:hAnsi="Times New Roman" w:eastAsia="宋体" w:cs="Times New Roman"/>
                <w:bCs/>
                <w:snapToGrid/>
                <w:kern w:val="2"/>
                <w:szCs w:val="21"/>
                <w:lang w:eastAsia="zh-CN"/>
              </w:rPr>
            </w:pPr>
          </w:p>
        </w:tc>
        <w:tc>
          <w:tcPr>
            <w:tcW w:w="2542" w:type="dxa"/>
            <w:noWrap w:val="0"/>
            <w:vAlign w:val="center"/>
          </w:tcPr>
          <w:p w14:paraId="2410535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373" w:type="dxa"/>
            <w:noWrap w:val="0"/>
            <w:vAlign w:val="center"/>
          </w:tcPr>
          <w:p w14:paraId="18FA8C8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r>
      <w:tr w14:paraId="347E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78" w:type="dxa"/>
            <w:noWrap w:val="0"/>
            <w:vAlign w:val="center"/>
          </w:tcPr>
          <w:p w14:paraId="0F4F63C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245" w:type="dxa"/>
            <w:noWrap w:val="0"/>
            <w:vAlign w:val="center"/>
          </w:tcPr>
          <w:p w14:paraId="16D0A448">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305" w:type="dxa"/>
            <w:noWrap w:val="0"/>
            <w:vAlign w:val="center"/>
          </w:tcPr>
          <w:p w14:paraId="1695E6B8">
            <w:pPr>
              <w:widowControl w:val="0"/>
              <w:kinsoku/>
              <w:autoSpaceDE/>
              <w:autoSpaceDN/>
              <w:adjustRightInd/>
              <w:snapToGrid/>
              <w:spacing w:line="240" w:lineRule="auto"/>
              <w:jc w:val="center"/>
              <w:textAlignment w:val="auto"/>
              <w:rPr>
                <w:rFonts w:ascii="Times New Roman" w:hAnsi="Times New Roman" w:eastAsia="宋体" w:cs="Times New Roman"/>
                <w:bCs/>
                <w:snapToGrid/>
                <w:kern w:val="2"/>
                <w:szCs w:val="21"/>
                <w:lang w:eastAsia="zh-CN"/>
              </w:rPr>
            </w:pPr>
          </w:p>
        </w:tc>
        <w:tc>
          <w:tcPr>
            <w:tcW w:w="2542" w:type="dxa"/>
            <w:noWrap w:val="0"/>
            <w:vAlign w:val="center"/>
          </w:tcPr>
          <w:p w14:paraId="3DB6904D">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373" w:type="dxa"/>
            <w:noWrap w:val="0"/>
            <w:vAlign w:val="center"/>
          </w:tcPr>
          <w:p w14:paraId="43FD3CD8">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r>
      <w:tr w14:paraId="31C4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78" w:type="dxa"/>
            <w:noWrap w:val="0"/>
            <w:vAlign w:val="center"/>
          </w:tcPr>
          <w:p w14:paraId="20269F0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245" w:type="dxa"/>
            <w:noWrap w:val="0"/>
            <w:vAlign w:val="center"/>
          </w:tcPr>
          <w:p w14:paraId="35D8A4FD">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305" w:type="dxa"/>
            <w:noWrap w:val="0"/>
            <w:vAlign w:val="center"/>
          </w:tcPr>
          <w:p w14:paraId="356319F1">
            <w:pPr>
              <w:widowControl w:val="0"/>
              <w:kinsoku/>
              <w:autoSpaceDE/>
              <w:autoSpaceDN/>
              <w:adjustRightInd/>
              <w:snapToGrid/>
              <w:spacing w:line="240" w:lineRule="auto"/>
              <w:jc w:val="center"/>
              <w:textAlignment w:val="auto"/>
              <w:rPr>
                <w:rFonts w:ascii="Times New Roman" w:hAnsi="Times New Roman" w:eastAsia="宋体" w:cs="Times New Roman"/>
                <w:bCs/>
                <w:snapToGrid/>
                <w:kern w:val="2"/>
                <w:szCs w:val="21"/>
                <w:lang w:eastAsia="zh-CN"/>
              </w:rPr>
            </w:pPr>
          </w:p>
        </w:tc>
        <w:tc>
          <w:tcPr>
            <w:tcW w:w="2542" w:type="dxa"/>
            <w:noWrap w:val="0"/>
            <w:vAlign w:val="center"/>
          </w:tcPr>
          <w:p w14:paraId="2C52A98B">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373" w:type="dxa"/>
            <w:noWrap w:val="0"/>
            <w:vAlign w:val="center"/>
          </w:tcPr>
          <w:p w14:paraId="4F560E7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r>
      <w:tr w14:paraId="219B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78" w:type="dxa"/>
            <w:noWrap w:val="0"/>
            <w:vAlign w:val="center"/>
          </w:tcPr>
          <w:p w14:paraId="16ABA02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245" w:type="dxa"/>
            <w:noWrap w:val="0"/>
            <w:vAlign w:val="center"/>
          </w:tcPr>
          <w:p w14:paraId="74A63AC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1305" w:type="dxa"/>
            <w:noWrap w:val="0"/>
            <w:vAlign w:val="center"/>
          </w:tcPr>
          <w:p w14:paraId="58BB3D9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2542" w:type="dxa"/>
            <w:noWrap w:val="0"/>
            <w:vAlign w:val="center"/>
          </w:tcPr>
          <w:p w14:paraId="02404472">
            <w:pPr>
              <w:widowControl w:val="0"/>
              <w:kinsoku/>
              <w:autoSpaceDE/>
              <w:autoSpaceDN/>
              <w:adjustRightInd/>
              <w:snapToGrid/>
              <w:spacing w:line="240" w:lineRule="auto"/>
              <w:jc w:val="center"/>
              <w:textAlignment w:val="auto"/>
              <w:rPr>
                <w:rFonts w:ascii="Times New Roman" w:hAnsi="Times New Roman" w:eastAsia="宋体" w:cs="Times New Roman"/>
                <w:bCs/>
                <w:snapToGrid/>
                <w:kern w:val="2"/>
                <w:szCs w:val="21"/>
                <w:lang w:eastAsia="zh-CN"/>
              </w:rPr>
            </w:pPr>
          </w:p>
        </w:tc>
        <w:tc>
          <w:tcPr>
            <w:tcW w:w="1373" w:type="dxa"/>
            <w:noWrap w:val="0"/>
            <w:vAlign w:val="center"/>
          </w:tcPr>
          <w:p w14:paraId="49C81740">
            <w:pPr>
              <w:widowControl w:val="0"/>
              <w:kinsoku/>
              <w:autoSpaceDE/>
              <w:autoSpaceDN/>
              <w:adjustRightInd/>
              <w:snapToGrid/>
              <w:spacing w:line="240" w:lineRule="auto"/>
              <w:jc w:val="center"/>
              <w:textAlignment w:val="auto"/>
              <w:rPr>
                <w:rFonts w:ascii="Times New Roman" w:hAnsi="Times New Roman" w:eastAsia="宋体" w:cs="Times New Roman"/>
                <w:bCs/>
                <w:snapToGrid/>
                <w:kern w:val="2"/>
                <w:szCs w:val="21"/>
                <w:lang w:eastAsia="zh-CN"/>
              </w:rPr>
            </w:pPr>
          </w:p>
        </w:tc>
      </w:tr>
    </w:tbl>
    <w:p w14:paraId="464978BB">
      <w:pPr>
        <w:widowControl w:val="0"/>
        <w:kinsoku/>
        <w:autoSpaceDE/>
        <w:autoSpaceDN/>
        <w:adjustRightInd/>
        <w:snapToGrid/>
        <w:spacing w:line="240" w:lineRule="auto"/>
        <w:jc w:val="left"/>
        <w:textAlignment w:val="auto"/>
        <w:outlineLvl w:val="0"/>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三、负责人和课题组成员近3年承担的重要研究课题</w:t>
      </w:r>
    </w:p>
    <w:tbl>
      <w:tblPr>
        <w:tblStyle w:val="1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4"/>
        <w:gridCol w:w="1808"/>
        <w:gridCol w:w="1710"/>
        <w:gridCol w:w="1500"/>
        <w:gridCol w:w="1513"/>
      </w:tblGrid>
      <w:tr w14:paraId="5423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04" w:type="dxa"/>
            <w:noWrap w:val="0"/>
            <w:vAlign w:val="center"/>
          </w:tcPr>
          <w:p w14:paraId="19A7935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课题名称</w:t>
            </w:r>
          </w:p>
        </w:tc>
        <w:tc>
          <w:tcPr>
            <w:tcW w:w="1808" w:type="dxa"/>
            <w:noWrap w:val="0"/>
            <w:vAlign w:val="center"/>
          </w:tcPr>
          <w:p w14:paraId="69B9182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课题类别</w:t>
            </w:r>
          </w:p>
        </w:tc>
        <w:tc>
          <w:tcPr>
            <w:tcW w:w="1710" w:type="dxa"/>
            <w:noWrap w:val="0"/>
            <w:vAlign w:val="center"/>
          </w:tcPr>
          <w:p w14:paraId="0CAA93F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批准</w:t>
            </w:r>
            <w:r>
              <w:rPr>
                <w:rFonts w:hint="eastAsia" w:ascii="Times New Roman" w:hAnsi="Times New Roman" w:eastAsia="宋体" w:cs="Times New Roman"/>
                <w:snapToGrid/>
                <w:kern w:val="2"/>
                <w:sz w:val="24"/>
                <w:szCs w:val="24"/>
                <w:lang w:val="en-US" w:eastAsia="zh-CN"/>
              </w:rPr>
              <w:t>单位</w:t>
            </w:r>
          </w:p>
        </w:tc>
        <w:tc>
          <w:tcPr>
            <w:tcW w:w="1500" w:type="dxa"/>
            <w:noWrap w:val="0"/>
            <w:vAlign w:val="center"/>
          </w:tcPr>
          <w:p w14:paraId="2EEAF18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批准</w:t>
            </w:r>
            <w:r>
              <w:rPr>
                <w:rFonts w:hint="eastAsia" w:ascii="Times New Roman" w:hAnsi="Times New Roman" w:eastAsia="宋体" w:cs="Times New Roman"/>
                <w:snapToGrid/>
                <w:kern w:val="2"/>
                <w:sz w:val="24"/>
                <w:szCs w:val="24"/>
                <w:lang w:val="en-US" w:eastAsia="zh-CN"/>
              </w:rPr>
              <w:t>时间</w:t>
            </w:r>
          </w:p>
        </w:tc>
        <w:tc>
          <w:tcPr>
            <w:tcW w:w="1513" w:type="dxa"/>
            <w:noWrap w:val="0"/>
            <w:vAlign w:val="center"/>
          </w:tcPr>
          <w:p w14:paraId="5F4565B9">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完成情况</w:t>
            </w:r>
          </w:p>
        </w:tc>
      </w:tr>
      <w:tr w14:paraId="5DC2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04" w:type="dxa"/>
            <w:noWrap w:val="0"/>
            <w:vAlign w:val="center"/>
          </w:tcPr>
          <w:p w14:paraId="16BBECC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808" w:type="dxa"/>
            <w:noWrap w:val="0"/>
            <w:vAlign w:val="center"/>
          </w:tcPr>
          <w:p w14:paraId="05AF437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710" w:type="dxa"/>
            <w:noWrap w:val="0"/>
            <w:vAlign w:val="center"/>
          </w:tcPr>
          <w:p w14:paraId="7AC1235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00" w:type="dxa"/>
            <w:noWrap w:val="0"/>
            <w:vAlign w:val="center"/>
          </w:tcPr>
          <w:p w14:paraId="2243B78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13" w:type="dxa"/>
            <w:noWrap w:val="0"/>
            <w:vAlign w:val="center"/>
          </w:tcPr>
          <w:p w14:paraId="1D25774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r>
      <w:tr w14:paraId="7704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04" w:type="dxa"/>
            <w:noWrap w:val="0"/>
            <w:vAlign w:val="center"/>
          </w:tcPr>
          <w:p w14:paraId="4E007B4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808" w:type="dxa"/>
            <w:noWrap w:val="0"/>
            <w:vAlign w:val="center"/>
          </w:tcPr>
          <w:p w14:paraId="7A38AB0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710" w:type="dxa"/>
            <w:noWrap w:val="0"/>
            <w:vAlign w:val="center"/>
          </w:tcPr>
          <w:p w14:paraId="201C6A0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00" w:type="dxa"/>
            <w:noWrap w:val="0"/>
            <w:vAlign w:val="center"/>
          </w:tcPr>
          <w:p w14:paraId="475D36A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13" w:type="dxa"/>
            <w:noWrap w:val="0"/>
            <w:vAlign w:val="center"/>
          </w:tcPr>
          <w:p w14:paraId="0AE0FEA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r>
      <w:tr w14:paraId="1F63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04" w:type="dxa"/>
            <w:noWrap w:val="0"/>
            <w:vAlign w:val="center"/>
          </w:tcPr>
          <w:p w14:paraId="478487F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808" w:type="dxa"/>
            <w:noWrap w:val="0"/>
            <w:vAlign w:val="center"/>
          </w:tcPr>
          <w:p w14:paraId="6F52058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710" w:type="dxa"/>
            <w:noWrap w:val="0"/>
            <w:vAlign w:val="center"/>
          </w:tcPr>
          <w:p w14:paraId="749F526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00" w:type="dxa"/>
            <w:noWrap w:val="0"/>
            <w:vAlign w:val="center"/>
          </w:tcPr>
          <w:p w14:paraId="3360DC4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13" w:type="dxa"/>
            <w:noWrap w:val="0"/>
            <w:vAlign w:val="center"/>
          </w:tcPr>
          <w:p w14:paraId="32AE7E8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r>
      <w:tr w14:paraId="6954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04" w:type="dxa"/>
            <w:noWrap w:val="0"/>
            <w:vAlign w:val="center"/>
          </w:tcPr>
          <w:p w14:paraId="1293B279">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808" w:type="dxa"/>
            <w:noWrap w:val="0"/>
            <w:vAlign w:val="center"/>
          </w:tcPr>
          <w:p w14:paraId="559273F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710" w:type="dxa"/>
            <w:noWrap w:val="0"/>
            <w:vAlign w:val="center"/>
          </w:tcPr>
          <w:p w14:paraId="7EBEDC6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00" w:type="dxa"/>
            <w:noWrap w:val="0"/>
            <w:vAlign w:val="center"/>
          </w:tcPr>
          <w:p w14:paraId="2DD8C38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13" w:type="dxa"/>
            <w:noWrap w:val="0"/>
            <w:vAlign w:val="center"/>
          </w:tcPr>
          <w:p w14:paraId="3454B65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r>
      <w:tr w14:paraId="053A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04" w:type="dxa"/>
            <w:noWrap w:val="0"/>
            <w:vAlign w:val="center"/>
          </w:tcPr>
          <w:p w14:paraId="691C88D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808" w:type="dxa"/>
            <w:noWrap w:val="0"/>
            <w:vAlign w:val="center"/>
          </w:tcPr>
          <w:p w14:paraId="6E019B4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710" w:type="dxa"/>
            <w:noWrap w:val="0"/>
            <w:vAlign w:val="center"/>
          </w:tcPr>
          <w:p w14:paraId="7BEC09B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00" w:type="dxa"/>
            <w:noWrap w:val="0"/>
            <w:vAlign w:val="center"/>
          </w:tcPr>
          <w:p w14:paraId="4574C8E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13" w:type="dxa"/>
            <w:noWrap w:val="0"/>
            <w:vAlign w:val="center"/>
          </w:tcPr>
          <w:p w14:paraId="2E4BCEC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r>
      <w:tr w14:paraId="0037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04" w:type="dxa"/>
            <w:noWrap w:val="0"/>
            <w:vAlign w:val="center"/>
          </w:tcPr>
          <w:p w14:paraId="3125185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808" w:type="dxa"/>
            <w:noWrap w:val="0"/>
            <w:vAlign w:val="center"/>
          </w:tcPr>
          <w:p w14:paraId="3DABF77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710" w:type="dxa"/>
            <w:noWrap w:val="0"/>
            <w:vAlign w:val="center"/>
          </w:tcPr>
          <w:p w14:paraId="70A2189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00" w:type="dxa"/>
            <w:noWrap w:val="0"/>
            <w:vAlign w:val="center"/>
          </w:tcPr>
          <w:p w14:paraId="0FB753D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c>
          <w:tcPr>
            <w:tcW w:w="1513" w:type="dxa"/>
            <w:noWrap w:val="0"/>
            <w:vAlign w:val="center"/>
          </w:tcPr>
          <w:p w14:paraId="2E28362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p>
        </w:tc>
      </w:tr>
    </w:tbl>
    <w:p w14:paraId="6998EDAB">
      <w:pPr>
        <w:widowControl w:val="0"/>
        <w:kinsoku/>
        <w:autoSpaceDE/>
        <w:autoSpaceDN/>
        <w:adjustRightInd/>
        <w:snapToGrid/>
        <w:spacing w:line="240" w:lineRule="auto"/>
        <w:jc w:val="both"/>
        <w:textAlignment w:val="auto"/>
        <w:rPr>
          <w:rFonts w:ascii="Times New Roman" w:hAnsi="Times New Roman" w:eastAsia="黑体" w:cs="Times New Roman"/>
          <w:snapToGrid/>
          <w:kern w:val="2"/>
          <w:sz w:val="28"/>
          <w:szCs w:val="28"/>
          <w:lang w:eastAsia="zh-CN"/>
        </w:rPr>
      </w:pPr>
      <w:r>
        <w:rPr>
          <w:rFonts w:ascii="Times New Roman" w:hAnsi="Times New Roman" w:eastAsia="宋体" w:cs="Times New Roman"/>
          <w:snapToGrid/>
          <w:kern w:val="2"/>
          <w:sz w:val="28"/>
          <w:szCs w:val="28"/>
          <w:lang w:eastAsia="zh-CN"/>
        </w:rPr>
        <w:br w:type="page"/>
      </w:r>
      <w:r>
        <w:rPr>
          <w:rFonts w:hint="eastAsia" w:ascii="Times New Roman" w:hAnsi="Times New Roman" w:eastAsia="黑体" w:cs="Times New Roman"/>
          <w:snapToGrid/>
          <w:kern w:val="2"/>
          <w:sz w:val="28"/>
          <w:szCs w:val="28"/>
          <w:lang w:eastAsia="zh-CN"/>
        </w:rPr>
        <w:t>四</w:t>
      </w:r>
      <w:r>
        <w:rPr>
          <w:rFonts w:ascii="Times New Roman" w:hAnsi="Times New Roman" w:eastAsia="黑体" w:cs="Times New Roman"/>
          <w:snapToGrid/>
          <w:kern w:val="2"/>
          <w:sz w:val="28"/>
          <w:szCs w:val="28"/>
          <w:lang w:eastAsia="zh-CN"/>
        </w:rPr>
        <w:t>、课题负责人所在单位意见</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4F2D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439" w:type="dxa"/>
            <w:noWrap w:val="0"/>
            <w:vAlign w:val="center"/>
          </w:tcPr>
          <w:p w14:paraId="7A7016DD">
            <w:pPr>
              <w:widowControl w:val="0"/>
              <w:kinsoku/>
              <w:autoSpaceDE/>
              <w:autoSpaceDN/>
              <w:adjustRightInd/>
              <w:snapToGrid/>
              <w:spacing w:line="240" w:lineRule="auto"/>
              <w:ind w:firstLine="420" w:firstLineChars="200"/>
              <w:jc w:val="left"/>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本单位完全了解</w:t>
            </w:r>
            <w:r>
              <w:rPr>
                <w:rFonts w:hint="eastAsia" w:ascii="Times New Roman" w:hAnsi="Times New Roman" w:eastAsia="宋体" w:cs="Times New Roman"/>
                <w:snapToGrid/>
                <w:kern w:val="2"/>
                <w:szCs w:val="21"/>
                <w:lang w:eastAsia="zh-CN"/>
              </w:rPr>
              <w:t>高校思想政治工作队伍培训研修中心（云南民族大学）</w:t>
            </w:r>
            <w:r>
              <w:rPr>
                <w:rFonts w:ascii="Times New Roman" w:hAnsi="Times New Roman" w:eastAsia="宋体" w:cs="Times New Roman"/>
                <w:snapToGrid/>
                <w:kern w:val="2"/>
                <w:szCs w:val="21"/>
                <w:lang w:eastAsia="zh-CN"/>
              </w:rPr>
              <w:t>的有关规定，保证《</w:t>
            </w:r>
            <w:r>
              <w:rPr>
                <w:rFonts w:hint="eastAsia" w:ascii="Times New Roman" w:hAnsi="Times New Roman" w:eastAsia="宋体" w:cs="Times New Roman"/>
                <w:snapToGrid/>
                <w:kern w:val="2"/>
                <w:szCs w:val="21"/>
                <w:lang w:eastAsia="zh-CN"/>
              </w:rPr>
              <w:t>课题申报</w:t>
            </w:r>
            <w:r>
              <w:rPr>
                <w:rFonts w:ascii="Times New Roman" w:hAnsi="Times New Roman" w:eastAsia="宋体" w:cs="Times New Roman"/>
                <w:snapToGrid/>
                <w:kern w:val="2"/>
                <w:szCs w:val="21"/>
                <w:lang w:eastAsia="zh-CN"/>
              </w:rPr>
              <w:t>书》所填写内容完全属实；课题负责人和参加者的职业素质与业务能力适合于主持或参与本课题研究；本单位同意承担课题的管理职责和信誉保证。</w:t>
            </w:r>
          </w:p>
        </w:tc>
      </w:tr>
      <w:tr w14:paraId="5AB9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9439" w:type="dxa"/>
            <w:noWrap w:val="0"/>
            <w:vAlign w:val="center"/>
          </w:tcPr>
          <w:p w14:paraId="1412A48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p>
          <w:p w14:paraId="76AF034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p>
          <w:p w14:paraId="06AF9C1E">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p w14:paraId="05F7D280">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p>
          <w:p w14:paraId="1C82AAD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p>
          <w:p w14:paraId="35AF8395">
            <w:pPr>
              <w:widowControl w:val="0"/>
              <w:kinsoku/>
              <w:autoSpaceDE/>
              <w:autoSpaceDN/>
              <w:adjustRightInd/>
              <w:snapToGrid/>
              <w:spacing w:line="240" w:lineRule="auto"/>
              <w:ind w:firstLine="6240" w:firstLineChars="260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单位公章</w:t>
            </w:r>
          </w:p>
          <w:p w14:paraId="689934B2">
            <w:pPr>
              <w:widowControl w:val="0"/>
              <w:kinsoku/>
              <w:autoSpaceDE/>
              <w:autoSpaceDN/>
              <w:adjustRightInd/>
              <w:snapToGrid/>
              <w:spacing w:line="240" w:lineRule="auto"/>
              <w:ind w:firstLine="5040" w:firstLineChars="2100"/>
              <w:jc w:val="center"/>
              <w:textAlignment w:val="auto"/>
              <w:rPr>
                <w:rFonts w:ascii="Times New Roman" w:hAnsi="Times New Roman" w:eastAsia="宋体" w:cs="Times New Roman"/>
                <w:snapToGrid/>
                <w:kern w:val="2"/>
                <w:sz w:val="24"/>
                <w:szCs w:val="24"/>
                <w:lang w:eastAsia="zh-CN"/>
              </w:rPr>
            </w:pPr>
          </w:p>
          <w:p w14:paraId="59E852AA">
            <w:pPr>
              <w:widowControl w:val="0"/>
              <w:kinsoku/>
              <w:autoSpaceDE/>
              <w:autoSpaceDN/>
              <w:adjustRightInd/>
              <w:snapToGrid/>
              <w:spacing w:line="240" w:lineRule="auto"/>
              <w:ind w:firstLine="5640" w:firstLineChars="235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单位主要负责人签名：</w:t>
            </w:r>
          </w:p>
          <w:p w14:paraId="6CABE51D">
            <w:pPr>
              <w:widowControl w:val="0"/>
              <w:kinsoku/>
              <w:autoSpaceDE/>
              <w:autoSpaceDN/>
              <w:adjustRightInd/>
              <w:snapToGrid/>
              <w:spacing w:line="240" w:lineRule="auto"/>
              <w:ind w:firstLine="4800" w:firstLineChars="2000"/>
              <w:jc w:val="center"/>
              <w:textAlignment w:val="auto"/>
              <w:rPr>
                <w:rFonts w:ascii="Times New Roman" w:hAnsi="Times New Roman" w:eastAsia="宋体" w:cs="Times New Roman"/>
                <w:snapToGrid/>
                <w:kern w:val="2"/>
                <w:sz w:val="24"/>
                <w:szCs w:val="24"/>
                <w:lang w:eastAsia="zh-CN"/>
              </w:rPr>
            </w:pPr>
          </w:p>
          <w:p w14:paraId="65730B79">
            <w:pPr>
              <w:widowControl w:val="0"/>
              <w:kinsoku/>
              <w:autoSpaceDE/>
              <w:autoSpaceDN/>
              <w:adjustRightInd/>
              <w:snapToGrid/>
              <w:spacing w:line="240" w:lineRule="auto"/>
              <w:ind w:firstLine="6120" w:firstLineChars="255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 xml:space="preserve">年   </w:t>
            </w:r>
            <w:r>
              <w:rPr>
                <w:rFonts w:hint="eastAsia" w:ascii="Times New Roman" w:hAnsi="Times New Roman" w:eastAsia="宋体" w:cs="Times New Roman"/>
                <w:snapToGrid/>
                <w:kern w:val="2"/>
                <w:sz w:val="24"/>
                <w:szCs w:val="24"/>
                <w:lang w:eastAsia="zh-CN"/>
              </w:rPr>
              <w:t xml:space="preserve"> </w:t>
            </w:r>
            <w:r>
              <w:rPr>
                <w:rFonts w:ascii="Times New Roman" w:hAnsi="Times New Roman" w:eastAsia="宋体" w:cs="Times New Roman"/>
                <w:snapToGrid/>
                <w:kern w:val="2"/>
                <w:sz w:val="24"/>
                <w:szCs w:val="24"/>
                <w:lang w:eastAsia="zh-CN"/>
              </w:rPr>
              <w:t>月    日</w:t>
            </w:r>
          </w:p>
          <w:p w14:paraId="389FA3F1">
            <w:pPr>
              <w:widowControl w:val="0"/>
              <w:kinsoku/>
              <w:autoSpaceDE/>
              <w:autoSpaceDN/>
              <w:adjustRightInd/>
              <w:snapToGrid/>
              <w:spacing w:line="240" w:lineRule="auto"/>
              <w:ind w:firstLine="4800" w:firstLineChars="2000"/>
              <w:jc w:val="center"/>
              <w:textAlignment w:val="auto"/>
              <w:rPr>
                <w:rFonts w:ascii="Times New Roman" w:hAnsi="Times New Roman" w:eastAsia="宋体" w:cs="Times New Roman"/>
                <w:snapToGrid/>
                <w:kern w:val="2"/>
                <w:sz w:val="24"/>
                <w:szCs w:val="24"/>
                <w:lang w:eastAsia="zh-CN"/>
              </w:rPr>
            </w:pPr>
          </w:p>
        </w:tc>
      </w:tr>
    </w:tbl>
    <w:p w14:paraId="175F975A">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28"/>
          <w:szCs w:val="28"/>
          <w:lang w:eastAsia="zh-CN"/>
        </w:rPr>
      </w:pPr>
      <w:r>
        <w:rPr>
          <w:rFonts w:hint="eastAsia" w:ascii="Times New Roman" w:hAnsi="Times New Roman" w:eastAsia="黑体" w:cs="Times New Roman"/>
          <w:snapToGrid/>
          <w:kern w:val="2"/>
          <w:sz w:val="28"/>
          <w:szCs w:val="28"/>
          <w:lang w:eastAsia="zh-CN"/>
        </w:rPr>
        <w:t>五</w:t>
      </w:r>
      <w:r>
        <w:rPr>
          <w:rFonts w:ascii="Times New Roman" w:hAnsi="Times New Roman" w:eastAsia="黑体" w:cs="Times New Roman"/>
          <w:snapToGrid/>
          <w:kern w:val="2"/>
          <w:sz w:val="28"/>
          <w:szCs w:val="28"/>
          <w:lang w:eastAsia="zh-CN"/>
        </w:rPr>
        <w:t>、评审专家组评审意见</w:t>
      </w:r>
    </w:p>
    <w:tbl>
      <w:tblPr>
        <w:tblStyle w:val="16"/>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26"/>
        <w:gridCol w:w="5205"/>
        <w:gridCol w:w="1325"/>
        <w:gridCol w:w="1433"/>
      </w:tblGrid>
      <w:tr w14:paraId="095C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96" w:type="dxa"/>
            <w:gridSpan w:val="2"/>
            <w:noWrap w:val="0"/>
            <w:vAlign w:val="center"/>
          </w:tcPr>
          <w:p w14:paraId="737AF90D">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专家组</w:t>
            </w:r>
            <w:r>
              <w:rPr>
                <w:rFonts w:hint="eastAsia" w:ascii="Times New Roman" w:hAnsi="Times New Roman" w:eastAsia="宋体" w:cs="Times New Roman"/>
                <w:snapToGrid/>
                <w:kern w:val="2"/>
                <w:sz w:val="24"/>
                <w:szCs w:val="24"/>
                <w:lang w:val="en-US" w:eastAsia="zh-CN"/>
              </w:rPr>
              <w:t>成员</w:t>
            </w:r>
          </w:p>
        </w:tc>
        <w:tc>
          <w:tcPr>
            <w:tcW w:w="5205" w:type="dxa"/>
            <w:noWrap w:val="0"/>
            <w:vAlign w:val="center"/>
          </w:tcPr>
          <w:p w14:paraId="10052CA9">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4"/>
                <w:lang w:eastAsia="zh-CN"/>
              </w:rPr>
            </w:pPr>
          </w:p>
        </w:tc>
        <w:tc>
          <w:tcPr>
            <w:tcW w:w="1325" w:type="dxa"/>
            <w:noWrap w:val="0"/>
            <w:vAlign w:val="center"/>
          </w:tcPr>
          <w:p w14:paraId="0E02E33C">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 w:val="24"/>
                <w:szCs w:val="24"/>
                <w:lang w:val="en-US" w:eastAsia="zh-CN"/>
              </w:rPr>
            </w:pPr>
            <w:r>
              <w:rPr>
                <w:rFonts w:hint="eastAsia" w:ascii="Times New Roman" w:hAnsi="Times New Roman" w:eastAsia="宋体" w:cs="Times New Roman"/>
                <w:snapToGrid/>
                <w:kern w:val="2"/>
                <w:sz w:val="24"/>
                <w:szCs w:val="24"/>
                <w:lang w:val="en-US" w:eastAsia="zh-CN"/>
              </w:rPr>
              <w:t>是否立项</w:t>
            </w:r>
          </w:p>
        </w:tc>
        <w:tc>
          <w:tcPr>
            <w:tcW w:w="1433" w:type="dxa"/>
            <w:noWrap w:val="0"/>
            <w:vAlign w:val="top"/>
          </w:tcPr>
          <w:p w14:paraId="7E27ECBB">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szCs w:val="24"/>
                <w:lang w:eastAsia="zh-CN"/>
              </w:rPr>
            </w:pPr>
          </w:p>
        </w:tc>
      </w:tr>
      <w:tr w14:paraId="26CD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870" w:type="dxa"/>
            <w:noWrap w:val="0"/>
            <w:vAlign w:val="center"/>
          </w:tcPr>
          <w:p w14:paraId="34739599">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专</w:t>
            </w:r>
          </w:p>
          <w:p w14:paraId="56B01F1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家</w:t>
            </w:r>
          </w:p>
          <w:p w14:paraId="14EB93C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组</w:t>
            </w:r>
          </w:p>
          <w:p w14:paraId="3DA81C9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评</w:t>
            </w:r>
          </w:p>
          <w:p w14:paraId="057D605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审</w:t>
            </w:r>
          </w:p>
          <w:p w14:paraId="4C28973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意</w:t>
            </w:r>
          </w:p>
          <w:p w14:paraId="4493CDD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见</w:t>
            </w:r>
          </w:p>
        </w:tc>
        <w:tc>
          <w:tcPr>
            <w:tcW w:w="8789" w:type="dxa"/>
            <w:gridSpan w:val="4"/>
            <w:noWrap w:val="0"/>
            <w:vAlign w:val="top"/>
          </w:tcPr>
          <w:p w14:paraId="05D073CF">
            <w:pPr>
              <w:widowControl/>
              <w:kinsoku/>
              <w:autoSpaceDE/>
              <w:autoSpaceDN/>
              <w:adjustRightInd/>
              <w:snapToGrid/>
              <w:spacing w:line="240" w:lineRule="auto"/>
              <w:jc w:val="left"/>
              <w:textAlignment w:val="auto"/>
              <w:rPr>
                <w:rFonts w:ascii="Times New Roman" w:hAnsi="Times New Roman" w:eastAsia="宋体" w:cs="Times New Roman"/>
                <w:snapToGrid/>
                <w:kern w:val="2"/>
                <w:sz w:val="24"/>
                <w:szCs w:val="24"/>
                <w:lang w:eastAsia="zh-CN"/>
              </w:rPr>
            </w:pPr>
            <w:r>
              <w:rPr>
                <w:rFonts w:hint="eastAsia" w:ascii="宋体" w:hAnsi="Times New Roman" w:eastAsia="宋体" w:cs="Times New Roman"/>
                <w:snapToGrid/>
                <w:kern w:val="2"/>
                <w:sz w:val="20"/>
                <w:szCs w:val="13"/>
                <w:lang w:eastAsia="zh-CN"/>
              </w:rPr>
              <w:t>(包括选题的价值、研究的先进性和方向性，申请者是否合适承担该课题，关于该课题是否同意立项的明确意见）</w:t>
            </w:r>
          </w:p>
          <w:p w14:paraId="70C1C49F">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 w:val="24"/>
                <w:szCs w:val="24"/>
                <w:lang w:eastAsia="zh-CN"/>
              </w:rPr>
            </w:pPr>
          </w:p>
          <w:p w14:paraId="5350EE1E">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szCs w:val="24"/>
                <w:lang w:eastAsia="zh-CN"/>
              </w:rPr>
            </w:pPr>
          </w:p>
          <w:p w14:paraId="32AF245F">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szCs w:val="24"/>
                <w:lang w:eastAsia="zh-CN"/>
              </w:rPr>
            </w:pPr>
          </w:p>
          <w:p w14:paraId="7FE2CE1E">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szCs w:val="24"/>
                <w:lang w:eastAsia="zh-CN"/>
              </w:rPr>
            </w:pPr>
          </w:p>
          <w:p w14:paraId="678F61D1">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szCs w:val="24"/>
                <w:lang w:eastAsia="zh-CN"/>
              </w:rPr>
            </w:pPr>
          </w:p>
          <w:p w14:paraId="3A177043">
            <w:pPr>
              <w:widowControl w:val="0"/>
              <w:kinsoku/>
              <w:autoSpaceDE/>
              <w:autoSpaceDN/>
              <w:adjustRightInd/>
              <w:snapToGrid/>
              <w:spacing w:line="240" w:lineRule="auto"/>
              <w:ind w:firstLine="5040" w:firstLineChars="2100"/>
              <w:jc w:val="left"/>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专家组组长签字：</w:t>
            </w:r>
          </w:p>
          <w:p w14:paraId="2723A19D">
            <w:pPr>
              <w:widowControl w:val="0"/>
              <w:kinsoku/>
              <w:autoSpaceDE/>
              <w:autoSpaceDN/>
              <w:adjustRightInd/>
              <w:snapToGrid/>
              <w:spacing w:line="240" w:lineRule="auto"/>
              <w:ind w:left="4815"/>
              <w:jc w:val="left"/>
              <w:textAlignment w:val="auto"/>
              <w:rPr>
                <w:rFonts w:ascii="Times New Roman" w:hAnsi="Times New Roman" w:eastAsia="宋体" w:cs="Times New Roman"/>
                <w:snapToGrid/>
                <w:kern w:val="2"/>
                <w:sz w:val="24"/>
                <w:szCs w:val="24"/>
                <w:lang w:eastAsia="zh-CN"/>
              </w:rPr>
            </w:pPr>
          </w:p>
          <w:p w14:paraId="6DB29BA4">
            <w:pPr>
              <w:widowControl w:val="0"/>
              <w:kinsoku/>
              <w:autoSpaceDE/>
              <w:autoSpaceDN/>
              <w:adjustRightInd/>
              <w:snapToGrid/>
              <w:spacing w:line="240" w:lineRule="auto"/>
              <w:ind w:firstLine="4800" w:firstLineChars="200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 xml:space="preserve">年     </w:t>
            </w:r>
            <w:r>
              <w:rPr>
                <w:rFonts w:hint="eastAsia" w:ascii="Times New Roman" w:hAnsi="Times New Roman" w:eastAsia="宋体" w:cs="Times New Roman"/>
                <w:snapToGrid/>
                <w:kern w:val="2"/>
                <w:sz w:val="24"/>
                <w:szCs w:val="24"/>
                <w:lang w:eastAsia="zh-CN"/>
              </w:rPr>
              <w:t xml:space="preserve"> </w:t>
            </w:r>
            <w:r>
              <w:rPr>
                <w:rFonts w:ascii="Times New Roman" w:hAnsi="Times New Roman" w:eastAsia="宋体" w:cs="Times New Roman"/>
                <w:snapToGrid/>
                <w:kern w:val="2"/>
                <w:sz w:val="24"/>
                <w:szCs w:val="24"/>
                <w:lang w:eastAsia="zh-CN"/>
              </w:rPr>
              <w:t>月      日</w:t>
            </w:r>
          </w:p>
        </w:tc>
      </w:tr>
    </w:tbl>
    <w:p w14:paraId="0D5D09FE">
      <w:pPr>
        <w:widowControl w:val="0"/>
        <w:kinsoku/>
        <w:autoSpaceDE/>
        <w:autoSpaceDN/>
        <w:adjustRightInd/>
        <w:snapToGrid/>
        <w:spacing w:line="240" w:lineRule="auto"/>
        <w:jc w:val="left"/>
        <w:textAlignment w:val="auto"/>
        <w:rPr>
          <w:rFonts w:ascii="黑体" w:hAnsi="黑体" w:eastAsia="黑体" w:cs="Times New Roman"/>
          <w:snapToGrid/>
          <w:kern w:val="2"/>
          <w:sz w:val="28"/>
          <w:szCs w:val="28"/>
          <w:lang w:eastAsia="zh-CN"/>
        </w:rPr>
      </w:pPr>
      <w:r>
        <w:rPr>
          <w:rFonts w:hint="eastAsia" w:ascii="黑体" w:hAnsi="黑体" w:eastAsia="黑体" w:cs="Times New Roman"/>
          <w:snapToGrid/>
          <w:kern w:val="2"/>
          <w:sz w:val="28"/>
          <w:szCs w:val="28"/>
          <w:lang w:eastAsia="zh-CN"/>
        </w:rPr>
        <w:t>六</w:t>
      </w:r>
      <w:r>
        <w:rPr>
          <w:rFonts w:ascii="黑体" w:hAnsi="黑体" w:eastAsia="黑体" w:cs="Times New Roman"/>
          <w:snapToGrid/>
          <w:kern w:val="2"/>
          <w:sz w:val="28"/>
          <w:szCs w:val="28"/>
          <w:lang w:eastAsia="zh-CN"/>
        </w:rPr>
        <w:t>、</w:t>
      </w:r>
      <w:r>
        <w:rPr>
          <w:rFonts w:hint="eastAsia" w:ascii="黑体" w:hAnsi="黑体" w:eastAsia="黑体" w:cs="Times New Roman"/>
          <w:snapToGrid/>
          <w:kern w:val="2"/>
          <w:sz w:val="28"/>
          <w:szCs w:val="28"/>
          <w:lang w:eastAsia="zh-CN"/>
        </w:rPr>
        <w:t>高校思想政治工作队伍培训研修中心（云南民族大学）</w:t>
      </w:r>
      <w:r>
        <w:rPr>
          <w:rFonts w:ascii="黑体" w:hAnsi="黑体" w:eastAsia="黑体" w:cs="Times New Roman"/>
          <w:snapToGrid/>
          <w:kern w:val="2"/>
          <w:sz w:val="28"/>
          <w:szCs w:val="28"/>
          <w:lang w:eastAsia="zh-CN"/>
        </w:rPr>
        <w:t>审批意见</w:t>
      </w:r>
    </w:p>
    <w:tbl>
      <w:tblPr>
        <w:tblStyle w:val="16"/>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2F4B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jc w:val="center"/>
        </w:trPr>
        <w:tc>
          <w:tcPr>
            <w:tcW w:w="9629" w:type="dxa"/>
            <w:tcBorders>
              <w:bottom w:val="single" w:color="auto" w:sz="4" w:space="0"/>
            </w:tcBorders>
            <w:noWrap w:val="0"/>
            <w:vAlign w:val="center"/>
          </w:tcPr>
          <w:p w14:paraId="103BCB5F">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szCs w:val="24"/>
                <w:lang w:eastAsia="zh-CN"/>
              </w:rPr>
            </w:pPr>
            <w:r>
              <w:rPr>
                <w:rFonts w:hint="eastAsia" w:ascii="宋体" w:hAnsi="Times New Roman" w:eastAsia="宋体" w:cs="Times New Roman"/>
                <w:snapToGrid/>
                <w:kern w:val="2"/>
                <w:sz w:val="20"/>
                <w:szCs w:val="13"/>
                <w:lang w:eastAsia="zh-CN"/>
              </w:rPr>
              <w:t>（是否</w:t>
            </w:r>
            <w:r>
              <w:rPr>
                <w:rFonts w:ascii="宋体" w:hAnsi="Times New Roman" w:eastAsia="宋体" w:cs="Times New Roman"/>
                <w:snapToGrid/>
                <w:kern w:val="2"/>
                <w:sz w:val="20"/>
                <w:szCs w:val="13"/>
                <w:lang w:eastAsia="zh-CN"/>
              </w:rPr>
              <w:t>同意立项，批准课题类别</w:t>
            </w:r>
            <w:r>
              <w:rPr>
                <w:rFonts w:hint="eastAsia" w:ascii="宋体" w:hAnsi="Times New Roman" w:eastAsia="宋体" w:cs="Times New Roman"/>
                <w:snapToGrid/>
                <w:kern w:val="2"/>
                <w:sz w:val="20"/>
                <w:szCs w:val="13"/>
                <w:lang w:eastAsia="zh-CN"/>
              </w:rPr>
              <w:t>、</w:t>
            </w:r>
            <w:r>
              <w:rPr>
                <w:rFonts w:ascii="宋体" w:hAnsi="Times New Roman" w:eastAsia="宋体" w:cs="Times New Roman"/>
                <w:snapToGrid/>
                <w:kern w:val="2"/>
                <w:sz w:val="20"/>
                <w:szCs w:val="13"/>
                <w:lang w:eastAsia="zh-CN"/>
              </w:rPr>
              <w:t>资助金额等</w:t>
            </w:r>
            <w:r>
              <w:rPr>
                <w:rFonts w:hint="eastAsia" w:ascii="宋体" w:hAnsi="Times New Roman" w:eastAsia="宋体" w:cs="Times New Roman"/>
                <w:snapToGrid/>
                <w:kern w:val="2"/>
                <w:sz w:val="20"/>
                <w:szCs w:val="13"/>
                <w:lang w:eastAsia="zh-CN"/>
              </w:rPr>
              <w:t>）</w:t>
            </w:r>
          </w:p>
          <w:p w14:paraId="60E08147">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szCs w:val="24"/>
                <w:lang w:eastAsia="zh-CN"/>
              </w:rPr>
            </w:pPr>
          </w:p>
          <w:p w14:paraId="30CDF8F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 w:val="24"/>
                <w:szCs w:val="24"/>
                <w:lang w:eastAsia="zh-CN"/>
              </w:rPr>
            </w:pPr>
          </w:p>
          <w:p w14:paraId="393775A7">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 w:val="24"/>
                <w:szCs w:val="24"/>
                <w:lang w:eastAsia="zh-CN"/>
              </w:rPr>
            </w:pPr>
          </w:p>
          <w:p w14:paraId="7FD21567">
            <w:pPr>
              <w:widowControl w:val="0"/>
              <w:kinsoku/>
              <w:autoSpaceDE/>
              <w:autoSpaceDN/>
              <w:adjustRightInd/>
              <w:snapToGrid/>
              <w:spacing w:line="240" w:lineRule="auto"/>
              <w:ind w:firstLine="1200" w:firstLineChars="500"/>
              <w:jc w:val="left"/>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公章</w:t>
            </w:r>
          </w:p>
          <w:p w14:paraId="4177B28E">
            <w:pPr>
              <w:widowControl w:val="0"/>
              <w:kinsoku/>
              <w:autoSpaceDE/>
              <w:autoSpaceDN/>
              <w:adjustRightInd/>
              <w:snapToGrid/>
              <w:spacing w:line="240" w:lineRule="auto"/>
              <w:ind w:firstLine="1200" w:firstLineChars="500"/>
              <w:jc w:val="left"/>
              <w:textAlignment w:val="auto"/>
              <w:rPr>
                <w:rFonts w:hint="eastAsia" w:ascii="Times New Roman" w:hAnsi="Times New Roman" w:eastAsia="宋体" w:cs="Times New Roman"/>
                <w:snapToGrid/>
                <w:kern w:val="2"/>
                <w:sz w:val="24"/>
                <w:szCs w:val="24"/>
                <w:lang w:eastAsia="zh-CN"/>
              </w:rPr>
            </w:pPr>
          </w:p>
          <w:p w14:paraId="26001738">
            <w:pPr>
              <w:widowControl w:val="0"/>
              <w:kinsoku/>
              <w:autoSpaceDE/>
              <w:autoSpaceDN/>
              <w:adjustRightInd/>
              <w:snapToGrid/>
              <w:spacing w:line="240" w:lineRule="auto"/>
              <w:ind w:left="180"/>
              <w:jc w:val="left"/>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 xml:space="preserve">          </w:t>
            </w: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负责人</w:t>
            </w:r>
            <w:r>
              <w:rPr>
                <w:rFonts w:ascii="Times New Roman" w:hAnsi="Times New Roman" w:eastAsia="宋体" w:cs="Times New Roman"/>
                <w:snapToGrid/>
                <w:kern w:val="2"/>
                <w:sz w:val="24"/>
                <w:szCs w:val="24"/>
                <w:lang w:eastAsia="zh-CN"/>
              </w:rPr>
              <w:t>签字：</w:t>
            </w:r>
          </w:p>
          <w:p w14:paraId="1BA7C3FD">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 xml:space="preserve">       </w:t>
            </w:r>
          </w:p>
          <w:p w14:paraId="54FABD88">
            <w:pPr>
              <w:widowControl w:val="0"/>
              <w:kinsoku/>
              <w:autoSpaceDE/>
              <w:autoSpaceDN/>
              <w:adjustRightInd/>
              <w:snapToGrid/>
              <w:spacing w:line="240" w:lineRule="auto"/>
              <w:ind w:firstLine="5640" w:firstLineChars="235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 xml:space="preserve">年     </w:t>
            </w:r>
            <w:r>
              <w:rPr>
                <w:rFonts w:hint="eastAsia" w:ascii="Times New Roman" w:hAnsi="Times New Roman" w:eastAsia="宋体" w:cs="Times New Roman"/>
                <w:snapToGrid/>
                <w:kern w:val="2"/>
                <w:sz w:val="24"/>
                <w:szCs w:val="24"/>
                <w:lang w:eastAsia="zh-CN"/>
              </w:rPr>
              <w:t xml:space="preserve"> </w:t>
            </w:r>
            <w:r>
              <w:rPr>
                <w:rFonts w:ascii="Times New Roman" w:hAnsi="Times New Roman" w:eastAsia="宋体" w:cs="Times New Roman"/>
                <w:snapToGrid/>
                <w:kern w:val="2"/>
                <w:sz w:val="24"/>
                <w:szCs w:val="24"/>
                <w:lang w:eastAsia="zh-CN"/>
              </w:rPr>
              <w:t>月      日</w:t>
            </w:r>
          </w:p>
        </w:tc>
      </w:tr>
    </w:tbl>
    <w:p w14:paraId="58D31AE7">
      <w:pPr>
        <w:widowControl w:val="0"/>
        <w:kinsoku/>
        <w:autoSpaceDE/>
        <w:autoSpaceDN/>
        <w:adjustRightInd/>
        <w:snapToGrid/>
        <w:spacing w:line="560" w:lineRule="exact"/>
        <w:jc w:val="left"/>
        <w:textAlignment w:val="auto"/>
        <w:rPr>
          <w:rFonts w:hint="eastAsia" w:ascii="Times New Roman" w:hAnsi="Times New Roman" w:eastAsia="仿宋_GB2312" w:cs="Times New Roman"/>
          <w:snapToGrid/>
          <w:kern w:val="2"/>
          <w:sz w:val="30"/>
          <w:szCs w:val="30"/>
          <w:lang w:eastAsia="zh-CN"/>
        </w:rPr>
      </w:pPr>
    </w:p>
    <w:p w14:paraId="3ED0B7F3">
      <w:r>
        <w:br w:type="page"/>
      </w:r>
    </w:p>
    <w:p w14:paraId="3FD06F8D">
      <w:pPr>
        <w:widowControl w:val="0"/>
        <w:kinsoku/>
        <w:autoSpaceDE/>
        <w:autoSpaceDN/>
        <w:adjustRightInd/>
        <w:snapToGrid/>
        <w:spacing w:before="156" w:beforeLines="50" w:line="360" w:lineRule="auto"/>
        <w:jc w:val="both"/>
        <w:textAlignment w:val="auto"/>
        <w:rPr>
          <w:rFonts w:hint="eastAsia" w:ascii="仿宋" w:hAnsi="仿宋" w:eastAsia="仿宋" w:cs="Times New Roman"/>
          <w:snapToGrid/>
          <w:kern w:val="2"/>
          <w:sz w:val="32"/>
          <w:szCs w:val="32"/>
          <w:lang w:eastAsia="zh-CN"/>
        </w:rPr>
      </w:pPr>
      <w:r>
        <w:rPr>
          <w:rFonts w:hint="eastAsia" w:ascii="仿宋" w:hAnsi="仿宋" w:eastAsia="仿宋" w:cs="Times New Roman"/>
          <w:snapToGrid/>
          <w:kern w:val="2"/>
          <w:sz w:val="32"/>
          <w:szCs w:val="32"/>
          <w:lang w:eastAsia="zh-CN"/>
        </w:rPr>
        <w:t>附件3</w:t>
      </w:r>
    </w:p>
    <w:p w14:paraId="5097D4EF">
      <w:pPr>
        <w:widowControl w:val="0"/>
        <w:kinsoku/>
        <w:autoSpaceDE/>
        <w:autoSpaceDN/>
        <w:adjustRightInd/>
        <w:snapToGrid/>
        <w:spacing w:line="240" w:lineRule="auto"/>
        <w:jc w:val="both"/>
        <w:textAlignment w:val="auto"/>
        <w:rPr>
          <w:rFonts w:ascii="Times New Roman" w:hAnsi="Times New Roman" w:eastAsia="黑体" w:cs="Times New Roman"/>
          <w:snapToGrid/>
          <w:kern w:val="2"/>
          <w:sz w:val="28"/>
          <w:szCs w:val="28"/>
          <w:lang w:eastAsia="zh-CN"/>
        </w:rPr>
      </w:pPr>
      <w:r>
        <w:rPr>
          <w:rFonts w:hint="eastAsia" w:ascii="Times New Roman" w:hAnsi="Times New Roman" w:eastAsia="黑体" w:cs="Times New Roman"/>
          <w:snapToGrid/>
          <w:kern w:val="2"/>
          <w:sz w:val="28"/>
          <w:szCs w:val="28"/>
          <w:lang w:eastAsia="zh-CN"/>
        </w:rPr>
        <w:t>（</w:t>
      </w:r>
      <w:r>
        <w:rPr>
          <w:rFonts w:ascii="Times New Roman" w:hAnsi="Times New Roman" w:eastAsia="黑体" w:cs="Times New Roman"/>
          <w:snapToGrid/>
          <w:kern w:val="2"/>
          <w:sz w:val="28"/>
          <w:szCs w:val="28"/>
          <w:lang w:eastAsia="zh-CN"/>
        </w:rPr>
        <w:t>B</w:t>
      </w:r>
      <w:r>
        <w:rPr>
          <w:rFonts w:hint="eastAsia" w:ascii="Times New Roman" w:hAnsi="Times New Roman" w:eastAsia="黑体" w:cs="Times New Roman"/>
          <w:snapToGrid/>
          <w:kern w:val="2"/>
          <w:sz w:val="28"/>
          <w:szCs w:val="28"/>
          <w:lang w:eastAsia="zh-CN"/>
        </w:rPr>
        <w:t>表）</w:t>
      </w:r>
      <w:r>
        <w:rPr>
          <w:rFonts w:hint="eastAsia" w:ascii="Times New Roman" w:hAnsi="Times New Roman" w:eastAsia="黑体" w:cs="Times New Roman"/>
          <w:snapToGrid/>
          <w:kern w:val="2"/>
          <w:sz w:val="28"/>
          <w:szCs w:val="28"/>
          <w:lang w:val="en-US" w:eastAsia="zh-CN"/>
        </w:rPr>
        <w:t xml:space="preserve"> </w:t>
      </w:r>
      <w:r>
        <w:rPr>
          <w:rFonts w:hint="eastAsia" w:ascii="Times New Roman" w:hAnsi="Times New Roman" w:eastAsia="黑体" w:cs="Times New Roman"/>
          <w:snapToGrid/>
          <w:kern w:val="2"/>
          <w:sz w:val="28"/>
          <w:szCs w:val="28"/>
          <w:lang w:eastAsia="zh-CN"/>
        </w:rPr>
        <w:t>课题设计论证（本</w:t>
      </w:r>
      <w:r>
        <w:rPr>
          <w:rFonts w:ascii="Times New Roman" w:hAnsi="Times New Roman" w:eastAsia="黑体" w:cs="Times New Roman"/>
          <w:snapToGrid/>
          <w:kern w:val="2"/>
          <w:sz w:val="28"/>
          <w:szCs w:val="28"/>
          <w:lang w:eastAsia="zh-CN"/>
        </w:rPr>
        <w:t>表格中不得出现</w:t>
      </w:r>
      <w:r>
        <w:rPr>
          <w:rFonts w:hint="eastAsia" w:ascii="Times New Roman" w:hAnsi="Times New Roman" w:eastAsia="黑体" w:cs="Times New Roman"/>
          <w:snapToGrid/>
          <w:kern w:val="2"/>
          <w:sz w:val="28"/>
          <w:szCs w:val="28"/>
          <w:lang w:eastAsia="zh-CN"/>
        </w:rPr>
        <w:t>申</w:t>
      </w:r>
      <w:r>
        <w:rPr>
          <w:rFonts w:hint="eastAsia" w:ascii="Times New Roman" w:hAnsi="Times New Roman" w:eastAsia="黑体" w:cs="Times New Roman"/>
          <w:snapToGrid/>
          <w:kern w:val="2"/>
          <w:sz w:val="28"/>
          <w:szCs w:val="28"/>
          <w:lang w:val="en-US" w:eastAsia="zh-CN"/>
        </w:rPr>
        <w:t>报人</w:t>
      </w:r>
      <w:r>
        <w:rPr>
          <w:rFonts w:ascii="Times New Roman" w:hAnsi="Times New Roman" w:eastAsia="黑体" w:cs="Times New Roman"/>
          <w:snapToGrid/>
          <w:kern w:val="2"/>
          <w:sz w:val="28"/>
          <w:szCs w:val="28"/>
          <w:lang w:eastAsia="zh-CN"/>
        </w:rPr>
        <w:t>个人信息</w:t>
      </w:r>
      <w:r>
        <w:rPr>
          <w:rFonts w:hint="eastAsia" w:ascii="Times New Roman" w:hAnsi="Times New Roman" w:eastAsia="黑体" w:cs="Times New Roman"/>
          <w:snapToGrid/>
          <w:kern w:val="2"/>
          <w:sz w:val="28"/>
          <w:szCs w:val="28"/>
          <w:lang w:eastAsia="zh-CN"/>
        </w:rPr>
        <w:t>，</w:t>
      </w:r>
      <w:r>
        <w:rPr>
          <w:rFonts w:ascii="Times New Roman" w:hAnsi="Times New Roman" w:eastAsia="黑体" w:cs="Times New Roman"/>
          <w:snapToGrid/>
          <w:kern w:val="2"/>
          <w:sz w:val="28"/>
          <w:szCs w:val="28"/>
          <w:lang w:eastAsia="zh-CN"/>
        </w:rPr>
        <w:t>否则作废</w:t>
      </w:r>
      <w:r>
        <w:rPr>
          <w:rFonts w:hint="eastAsia" w:ascii="Times New Roman" w:hAnsi="Times New Roman" w:eastAsia="黑体" w:cs="Times New Roman"/>
          <w:snapToGrid/>
          <w:kern w:val="2"/>
          <w:sz w:val="28"/>
          <w:szCs w:val="28"/>
          <w:lang w:eastAsia="zh-CN"/>
        </w:rPr>
        <w:t>）</w:t>
      </w:r>
    </w:p>
    <w:tbl>
      <w:tblPr>
        <w:tblStyle w:val="16"/>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3495"/>
        <w:gridCol w:w="1650"/>
        <w:gridCol w:w="2554"/>
        <w:gridCol w:w="34"/>
      </w:tblGrid>
      <w:tr w14:paraId="36E2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91" w:type="dxa"/>
            <w:noWrap w:val="0"/>
            <w:vAlign w:val="center"/>
          </w:tcPr>
          <w:p w14:paraId="1411B38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课题名称</w:t>
            </w:r>
          </w:p>
        </w:tc>
        <w:tc>
          <w:tcPr>
            <w:tcW w:w="7733" w:type="dxa"/>
            <w:gridSpan w:val="4"/>
            <w:noWrap w:val="0"/>
            <w:vAlign w:val="center"/>
          </w:tcPr>
          <w:p w14:paraId="5CF039D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30B0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91" w:type="dxa"/>
            <w:noWrap w:val="0"/>
            <w:vAlign w:val="center"/>
          </w:tcPr>
          <w:p w14:paraId="2DBC545F">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研究类型</w:t>
            </w:r>
          </w:p>
        </w:tc>
        <w:tc>
          <w:tcPr>
            <w:tcW w:w="3495" w:type="dxa"/>
            <w:noWrap w:val="0"/>
            <w:vAlign w:val="center"/>
          </w:tcPr>
          <w:p w14:paraId="634739C5">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p>
        </w:tc>
        <w:tc>
          <w:tcPr>
            <w:tcW w:w="1650" w:type="dxa"/>
            <w:noWrap w:val="0"/>
            <w:vAlign w:val="center"/>
          </w:tcPr>
          <w:p w14:paraId="307D1510">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申报类别</w:t>
            </w:r>
          </w:p>
        </w:tc>
        <w:tc>
          <w:tcPr>
            <w:tcW w:w="2588" w:type="dxa"/>
            <w:gridSpan w:val="2"/>
            <w:noWrap w:val="0"/>
            <w:vAlign w:val="center"/>
          </w:tcPr>
          <w:p w14:paraId="2279BA02">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val="en-US" w:eastAsia="zh-CN"/>
              </w:rPr>
            </w:pPr>
          </w:p>
        </w:tc>
      </w:tr>
      <w:tr w14:paraId="05AB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91" w:type="dxa"/>
            <w:noWrap w:val="0"/>
            <w:vAlign w:val="center"/>
          </w:tcPr>
          <w:p w14:paraId="13F25A9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val="en-US" w:eastAsia="zh-CN"/>
              </w:rPr>
              <w:t>预期</w:t>
            </w:r>
            <w:r>
              <w:rPr>
                <w:rFonts w:hint="eastAsia" w:ascii="Times New Roman" w:hAnsi="Times New Roman" w:eastAsia="宋体" w:cs="Times New Roman"/>
                <w:snapToGrid/>
                <w:kern w:val="2"/>
                <w:szCs w:val="24"/>
                <w:lang w:eastAsia="zh-CN"/>
              </w:rPr>
              <w:t>成果形式</w:t>
            </w:r>
          </w:p>
        </w:tc>
        <w:tc>
          <w:tcPr>
            <w:tcW w:w="3495" w:type="dxa"/>
            <w:noWrap w:val="0"/>
            <w:vAlign w:val="center"/>
          </w:tcPr>
          <w:p w14:paraId="3431428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650" w:type="dxa"/>
            <w:noWrap w:val="0"/>
            <w:vAlign w:val="center"/>
          </w:tcPr>
          <w:p w14:paraId="699AD97E">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4"/>
                <w:lang w:val="en-US" w:eastAsia="zh-CN"/>
              </w:rPr>
            </w:pPr>
            <w:r>
              <w:rPr>
                <w:rFonts w:ascii="Times New Roman" w:hAnsi="Times New Roman" w:eastAsia="宋体" w:cs="Times New Roman"/>
                <w:snapToGrid/>
                <w:kern w:val="2"/>
                <w:szCs w:val="24"/>
                <w:lang w:eastAsia="zh-CN"/>
              </w:rPr>
              <w:t>预计完成时间</w:t>
            </w:r>
          </w:p>
        </w:tc>
        <w:tc>
          <w:tcPr>
            <w:tcW w:w="2588" w:type="dxa"/>
            <w:gridSpan w:val="2"/>
            <w:noWrap w:val="0"/>
            <w:vAlign w:val="center"/>
          </w:tcPr>
          <w:p w14:paraId="0EE8DD7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3054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4" w:type="dxa"/>
            <w:gridSpan w:val="5"/>
            <w:noWrap w:val="0"/>
            <w:vAlign w:val="center"/>
          </w:tcPr>
          <w:p w14:paraId="0F60FB92">
            <w:pPr>
              <w:widowControl w:val="0"/>
              <w:kinsoku/>
              <w:autoSpaceDE/>
              <w:autoSpaceDN/>
              <w:adjustRightInd/>
              <w:snapToGrid/>
              <w:spacing w:line="400" w:lineRule="exact"/>
              <w:jc w:val="both"/>
              <w:textAlignment w:val="auto"/>
              <w:rPr>
                <w:rFonts w:ascii="Times New Roman" w:hAnsi="Times New Roman" w:eastAsia="宋体" w:cs="Times New Roman"/>
                <w:b/>
                <w:snapToGrid/>
                <w:kern w:val="2"/>
                <w:szCs w:val="24"/>
                <w:lang w:eastAsia="zh-CN"/>
              </w:rPr>
            </w:pPr>
            <w:r>
              <w:rPr>
                <w:rFonts w:hint="eastAsia" w:ascii="宋体" w:hAnsi="Times New Roman" w:eastAsia="宋体" w:cs="Times New Roman"/>
                <w:b/>
                <w:snapToGrid/>
                <w:color w:val="000000"/>
                <w:kern w:val="2"/>
                <w:sz w:val="24"/>
                <w:szCs w:val="24"/>
                <w:lang w:eastAsia="zh-CN"/>
              </w:rPr>
              <w:t>1</w:t>
            </w:r>
            <w:r>
              <w:rPr>
                <w:rFonts w:hint="eastAsia" w:ascii="宋体" w:hAnsi="Times New Roman" w:eastAsia="宋体" w:cs="Times New Roman"/>
                <w:b/>
                <w:snapToGrid/>
                <w:color w:val="000000"/>
                <w:kern w:val="2"/>
                <w:sz w:val="24"/>
                <w:szCs w:val="24"/>
                <w:lang w:val="en-US" w:eastAsia="zh-CN"/>
              </w:rPr>
              <w:t>.</w:t>
            </w:r>
            <w:r>
              <w:rPr>
                <w:rFonts w:hint="eastAsia" w:ascii="宋体" w:hAnsi="Times New Roman" w:eastAsia="宋体" w:cs="Times New Roman"/>
                <w:b/>
                <w:snapToGrid/>
                <w:color w:val="000000"/>
                <w:kern w:val="2"/>
                <w:sz w:val="24"/>
                <w:szCs w:val="24"/>
                <w:lang w:eastAsia="zh-CN"/>
              </w:rPr>
              <w:t>选题依据</w:t>
            </w:r>
            <w:r>
              <w:rPr>
                <w:rFonts w:hint="eastAsia" w:ascii="宋体" w:hAnsi="Times New Roman" w:eastAsia="宋体" w:cs="Times New Roman"/>
                <w:b/>
                <w:snapToGrid/>
                <w:color w:val="000000"/>
                <w:kern w:val="2"/>
                <w:sz w:val="24"/>
                <w:szCs w:val="24"/>
                <w:lang w:val="en-US" w:eastAsia="zh-CN"/>
              </w:rPr>
              <w:t xml:space="preserve">  </w:t>
            </w:r>
            <w:r>
              <w:rPr>
                <w:rFonts w:hint="eastAsia" w:ascii="宋体" w:hAnsi="Times New Roman" w:eastAsia="宋体" w:cs="Times New Roman"/>
                <w:b w:val="0"/>
                <w:bCs/>
                <w:snapToGrid/>
                <w:color w:val="000000"/>
                <w:kern w:val="2"/>
                <w:sz w:val="24"/>
                <w:szCs w:val="24"/>
                <w:lang w:eastAsia="zh-CN"/>
              </w:rPr>
              <w:t>国内外相关研究的学术史梳理及研究动态；本课题相对于已有研究的独到学术价值和应用价值等。（限</w:t>
            </w:r>
            <w:r>
              <w:rPr>
                <w:rFonts w:hint="eastAsia" w:ascii="宋体" w:hAnsi="Times New Roman" w:eastAsia="宋体" w:cs="Times New Roman"/>
                <w:b w:val="0"/>
                <w:bCs/>
                <w:snapToGrid/>
                <w:color w:val="000000"/>
                <w:kern w:val="2"/>
                <w:sz w:val="24"/>
                <w:szCs w:val="24"/>
                <w:lang w:val="en-US" w:eastAsia="zh-CN"/>
              </w:rPr>
              <w:t>2</w:t>
            </w:r>
            <w:r>
              <w:rPr>
                <w:rFonts w:hint="eastAsia" w:ascii="宋体" w:hAnsi="Times New Roman" w:eastAsia="宋体" w:cs="Times New Roman"/>
                <w:b w:val="0"/>
                <w:bCs/>
                <w:snapToGrid/>
                <w:color w:val="000000"/>
                <w:kern w:val="2"/>
                <w:sz w:val="24"/>
                <w:szCs w:val="24"/>
                <w:lang w:eastAsia="zh-CN"/>
              </w:rPr>
              <w:t>页，不能加页）</w:t>
            </w:r>
          </w:p>
        </w:tc>
      </w:tr>
      <w:tr w14:paraId="1AA7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1" w:hRule="atLeast"/>
          <w:jc w:val="center"/>
        </w:trPr>
        <w:tc>
          <w:tcPr>
            <w:tcW w:w="9324" w:type="dxa"/>
            <w:gridSpan w:val="5"/>
            <w:noWrap w:val="0"/>
            <w:vAlign w:val="center"/>
          </w:tcPr>
          <w:p w14:paraId="2EF144F3">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3191DDC6">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6DFF560">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00FEADAC">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32ACFE04">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35E09698">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C6FA264">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DD68E29">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3B4B844D">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F496FC2">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4326B7E">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36539BB2">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501101A6">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2500725">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3D15FA43">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6F7C0B61">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442E790A">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54ACB1B2">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9850A68">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4B22C2DA">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5EF1FF49">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0FB6732F">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1932C8DA">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55B08185">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44A8AE74">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32A2F420">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05CC3C61">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1C71ED9F">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9505739">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6B28F0B0">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0D0D7707">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04B6A34E">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690089C6">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FFD07FA">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3700869">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1D72AEC">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417EA4C4">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5ACADD10">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0481FFD">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4174BDE9">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3A08546A">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1B2F8C81">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655C9E60">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8EBDBC7">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554B61C">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64BD791F">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04AB5DC">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794E92E">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3ACEFFA">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4BB971BE">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E06B4F5">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5653D60C">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5B119DAB">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DDF474A">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D9E605D">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0A0254D2">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FCBAA4A">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3E837D48">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CA25CC7">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52150791">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0315DB2B">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57CC66A">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17DFB255">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8568F26">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017DB0E4">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6348B6FE">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634551F">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58BDFBC">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164EA39D">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27C0ADFE">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409A3B82">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70D146BA">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194C2355">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0D239D83">
            <w:pPr>
              <w:widowControl w:val="0"/>
              <w:kinsoku/>
              <w:autoSpaceDE/>
              <w:autoSpaceDN/>
              <w:adjustRightInd/>
              <w:snapToGrid/>
              <w:spacing w:line="240" w:lineRule="auto"/>
              <w:ind w:firstLine="420"/>
              <w:jc w:val="left"/>
              <w:textAlignment w:val="auto"/>
              <w:rPr>
                <w:rFonts w:hint="eastAsia" w:ascii="Times New Roman" w:hAnsi="Times New Roman" w:eastAsia="宋体" w:cs="Times New Roman"/>
                <w:snapToGrid/>
                <w:kern w:val="2"/>
                <w:sz w:val="24"/>
                <w:szCs w:val="24"/>
                <w:lang w:eastAsia="zh-CN"/>
              </w:rPr>
            </w:pPr>
          </w:p>
          <w:p w14:paraId="4D91A279">
            <w:pPr>
              <w:widowControl w:val="0"/>
              <w:kinsoku/>
              <w:autoSpaceDE/>
              <w:autoSpaceDN/>
              <w:adjustRightInd/>
              <w:snapToGrid/>
              <w:spacing w:line="240" w:lineRule="auto"/>
              <w:jc w:val="left"/>
              <w:textAlignment w:val="auto"/>
              <w:rPr>
                <w:rFonts w:hint="default" w:ascii="Times New Roman" w:hAnsi="Times New Roman" w:eastAsia="宋体" w:cs="Times New Roman"/>
                <w:snapToGrid/>
                <w:kern w:val="2"/>
                <w:sz w:val="24"/>
                <w:szCs w:val="24"/>
                <w:lang w:val="en-US" w:eastAsia="zh-CN"/>
              </w:rPr>
            </w:pPr>
          </w:p>
        </w:tc>
      </w:tr>
      <w:tr w14:paraId="6F45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680" w:hRule="atLeast"/>
          <w:jc w:val="center"/>
        </w:trPr>
        <w:tc>
          <w:tcPr>
            <w:tcW w:w="9290" w:type="dxa"/>
            <w:gridSpan w:val="4"/>
            <w:noWrap w:val="0"/>
            <w:vAlign w:val="center"/>
          </w:tcPr>
          <w:p w14:paraId="6C6D2EC0">
            <w:pPr>
              <w:widowControl w:val="0"/>
              <w:kinsoku/>
              <w:autoSpaceDE/>
              <w:autoSpaceDN/>
              <w:adjustRightInd/>
              <w:snapToGrid/>
              <w:spacing w:line="400" w:lineRule="exact"/>
              <w:jc w:val="both"/>
              <w:textAlignment w:val="auto"/>
              <w:rPr>
                <w:rFonts w:hint="eastAsia" w:ascii="Times New Roman" w:hAnsi="Times New Roman" w:eastAsia="宋体" w:cs="Times New Roman"/>
                <w:b/>
                <w:snapToGrid/>
                <w:kern w:val="2"/>
                <w:sz w:val="24"/>
                <w:szCs w:val="24"/>
                <w:lang w:eastAsia="zh-CN"/>
              </w:rPr>
            </w:pPr>
            <w:r>
              <w:rPr>
                <w:rFonts w:hint="eastAsia" w:ascii="宋体" w:hAnsi="Times New Roman" w:eastAsia="宋体" w:cs="Times New Roman"/>
                <w:b/>
                <w:snapToGrid/>
                <w:color w:val="000000"/>
                <w:kern w:val="2"/>
                <w:sz w:val="24"/>
                <w:szCs w:val="24"/>
                <w:lang w:val="en-US" w:eastAsia="zh-CN"/>
              </w:rPr>
              <w:t>2.</w:t>
            </w:r>
            <w:r>
              <w:rPr>
                <w:rFonts w:hint="eastAsia" w:ascii="宋体" w:hAnsi="Times New Roman" w:eastAsia="宋体" w:cs="Times New Roman"/>
                <w:b/>
                <w:snapToGrid/>
                <w:color w:val="000000"/>
                <w:kern w:val="2"/>
                <w:sz w:val="24"/>
                <w:szCs w:val="24"/>
                <w:lang w:eastAsia="zh-CN"/>
              </w:rPr>
              <w:t xml:space="preserve">研究内容  </w:t>
            </w:r>
            <w:r>
              <w:rPr>
                <w:rFonts w:hint="eastAsia" w:ascii="宋体" w:hAnsi="Times New Roman" w:eastAsia="宋体" w:cs="Times New Roman"/>
                <w:b w:val="0"/>
                <w:bCs/>
                <w:snapToGrid/>
                <w:color w:val="000000"/>
                <w:kern w:val="2"/>
                <w:sz w:val="24"/>
                <w:szCs w:val="24"/>
                <w:lang w:eastAsia="zh-CN"/>
              </w:rPr>
              <w:t>本课题的研究对象、框架思路、重点难点、主要目标、研究计划及其可行性等。（框架思路要列出研究提纲或目录）（限2页，不能加页）</w:t>
            </w:r>
          </w:p>
        </w:tc>
      </w:tr>
      <w:tr w14:paraId="0307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557" w:hRule="atLeast"/>
          <w:jc w:val="center"/>
        </w:trPr>
        <w:tc>
          <w:tcPr>
            <w:tcW w:w="9290" w:type="dxa"/>
            <w:gridSpan w:val="4"/>
            <w:noWrap w:val="0"/>
            <w:vAlign w:val="center"/>
          </w:tcPr>
          <w:p w14:paraId="4C258792">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C675F6E">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8C1CB7F">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6E5AD9C0">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26FADE8F">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2E862E2C">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731BB7C5">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28D54D52">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091741FF">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71D5DED2">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0249415E">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00F0EFDA">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27F9B12">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EA54060">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7B11EA5A">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6D0C6C0">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27F5DBC0">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F33072E">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92C5090">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A9F76B6">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081CF53C">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02CD1E5">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804C038">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660ACD87">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74405D4C">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1CD8A84B">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F1C2319">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75D68FB8">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05BBE39E">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271751B5">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4851E34C">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1856955">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06CD81C9">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3AEA0E4">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48414A00">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75FF8D3A">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73CC8671">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9343420">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4ED2882B">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17C6B35">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65F75D38">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DBC6B88">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2FC1A152">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46A6303">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1C49D434">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6E952965">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094A678">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AB06EF9">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16E1D636">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4833982D">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792DE5CB">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85C18C1">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220190AE">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24C64D4">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2C9B4D41">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68A755A3">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7A6CAF93">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2BF735B">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F5C7F6F">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198CB944">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57C712A">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74AC9BAE">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372134D7">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5E6D1B6E">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455DDA2B">
            <w:pPr>
              <w:widowControl w:val="0"/>
              <w:kinsoku/>
              <w:autoSpaceDE/>
              <w:autoSpaceDN/>
              <w:adjustRightInd/>
              <w:snapToGrid/>
              <w:spacing w:line="400" w:lineRule="exact"/>
              <w:jc w:val="both"/>
              <w:textAlignment w:val="auto"/>
              <w:rPr>
                <w:rFonts w:hint="eastAsia" w:ascii="宋体" w:hAnsi="Times New Roman" w:eastAsia="宋体" w:cs="Times New Roman"/>
                <w:b/>
                <w:snapToGrid/>
                <w:color w:val="000000"/>
                <w:kern w:val="2"/>
                <w:sz w:val="24"/>
                <w:szCs w:val="24"/>
                <w:lang w:val="en-US" w:eastAsia="zh-CN"/>
              </w:rPr>
            </w:pPr>
          </w:p>
          <w:p w14:paraId="687F587A">
            <w:pPr>
              <w:widowControl w:val="0"/>
              <w:kinsoku/>
              <w:autoSpaceDE/>
              <w:autoSpaceDN/>
              <w:adjustRightInd/>
              <w:snapToGrid/>
              <w:spacing w:line="400" w:lineRule="exact"/>
              <w:jc w:val="both"/>
              <w:textAlignment w:val="auto"/>
              <w:rPr>
                <w:rFonts w:hint="default" w:ascii="宋体" w:hAnsi="Times New Roman" w:eastAsia="宋体" w:cs="Times New Roman"/>
                <w:b/>
                <w:snapToGrid/>
                <w:color w:val="000000"/>
                <w:kern w:val="2"/>
                <w:sz w:val="24"/>
                <w:szCs w:val="24"/>
                <w:lang w:val="en-US" w:eastAsia="zh-CN"/>
              </w:rPr>
            </w:pPr>
          </w:p>
        </w:tc>
      </w:tr>
      <w:tr w14:paraId="657A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680" w:hRule="atLeast"/>
          <w:jc w:val="center"/>
        </w:trPr>
        <w:tc>
          <w:tcPr>
            <w:tcW w:w="9290" w:type="dxa"/>
            <w:gridSpan w:val="4"/>
            <w:noWrap w:val="0"/>
            <w:vAlign w:val="center"/>
          </w:tcPr>
          <w:p w14:paraId="25BE8F3F">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snapToGrid/>
                <w:kern w:val="2"/>
                <w:sz w:val="24"/>
                <w:szCs w:val="24"/>
                <w:lang w:eastAsia="zh-CN"/>
              </w:rPr>
            </w:pPr>
            <w:r>
              <w:rPr>
                <w:rFonts w:hint="eastAsia" w:ascii="宋体" w:hAnsi="宋体" w:eastAsia="宋体" w:cs="宋体"/>
                <w:b/>
                <w:snapToGrid/>
                <w:kern w:val="2"/>
                <w:sz w:val="24"/>
                <w:szCs w:val="24"/>
                <w:lang w:val="en-US" w:eastAsia="zh-CN"/>
              </w:rPr>
              <w:t>3.</w:t>
            </w:r>
            <w:r>
              <w:rPr>
                <w:rFonts w:hint="eastAsia" w:ascii="宋体" w:hAnsi="宋体" w:eastAsia="宋体" w:cs="宋体"/>
                <w:b/>
                <w:snapToGrid/>
                <w:kern w:val="2"/>
                <w:sz w:val="24"/>
                <w:szCs w:val="24"/>
                <w:lang w:eastAsia="zh-CN"/>
              </w:rPr>
              <w:t xml:space="preserve">创新之处  </w:t>
            </w:r>
            <w:r>
              <w:rPr>
                <w:rFonts w:hint="eastAsia" w:ascii="宋体" w:hAnsi="宋体" w:eastAsia="宋体" w:cs="宋体"/>
                <w:b w:val="0"/>
                <w:bCs/>
                <w:snapToGrid/>
                <w:kern w:val="2"/>
                <w:sz w:val="24"/>
                <w:szCs w:val="24"/>
                <w:lang w:eastAsia="zh-CN"/>
              </w:rPr>
              <w:t>在学术思想、学术观点、研究方法等方面的特色和创新。（</w:t>
            </w:r>
            <w:r>
              <w:rPr>
                <w:rFonts w:hint="eastAsia" w:ascii="宋体" w:hAnsi="宋体" w:eastAsia="宋体" w:cs="宋体"/>
                <w:b w:val="0"/>
                <w:bCs/>
                <w:snapToGrid/>
                <w:kern w:val="2"/>
                <w:sz w:val="24"/>
                <w:szCs w:val="24"/>
                <w:lang w:val="en-US" w:eastAsia="zh-CN"/>
              </w:rPr>
              <w:t>精简填写，不能加页</w:t>
            </w:r>
            <w:r>
              <w:rPr>
                <w:rFonts w:hint="eastAsia" w:ascii="宋体" w:hAnsi="宋体" w:eastAsia="宋体" w:cs="宋体"/>
                <w:b w:val="0"/>
                <w:bCs/>
                <w:snapToGrid/>
                <w:kern w:val="2"/>
                <w:sz w:val="24"/>
                <w:szCs w:val="24"/>
                <w:lang w:eastAsia="zh-CN"/>
              </w:rPr>
              <w:t>）</w:t>
            </w:r>
          </w:p>
        </w:tc>
      </w:tr>
      <w:tr w14:paraId="7531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983" w:hRule="atLeast"/>
          <w:jc w:val="center"/>
        </w:trPr>
        <w:tc>
          <w:tcPr>
            <w:tcW w:w="9290" w:type="dxa"/>
            <w:gridSpan w:val="4"/>
            <w:noWrap w:val="0"/>
            <w:vAlign w:val="center"/>
          </w:tcPr>
          <w:p w14:paraId="6DA8E3E9">
            <w:pPr>
              <w:widowControl w:val="0"/>
              <w:tabs>
                <w:tab w:val="left" w:pos="5680"/>
              </w:tabs>
              <w:kinsoku/>
              <w:autoSpaceDE/>
              <w:autoSpaceDN/>
              <w:adjustRightInd/>
              <w:snapToGrid/>
              <w:spacing w:line="240" w:lineRule="auto"/>
              <w:ind w:firstLine="482" w:firstLineChars="200"/>
              <w:jc w:val="both"/>
              <w:textAlignment w:val="auto"/>
              <w:rPr>
                <w:rFonts w:hint="eastAsia" w:ascii="Times New Roman" w:hAnsi="Times New Roman" w:eastAsia="宋体" w:cs="Times New Roman"/>
                <w:b/>
                <w:snapToGrid/>
                <w:kern w:val="2"/>
                <w:sz w:val="24"/>
                <w:szCs w:val="24"/>
                <w:lang w:eastAsia="zh-CN"/>
              </w:rPr>
            </w:pPr>
          </w:p>
          <w:p w14:paraId="17679A51">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5F20F4A8">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6F21827F">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1FDB47FF">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52061011">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79670518">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64F32C70">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0FED650E">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27526EFB">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5467CB69">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7E330CA7">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5B1B98D0">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7AA7D29D">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1F1DC06A">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064686E3">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1935CB2B">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618AA220">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5E6B2F48">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6E7A4D6E">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1137BAB0">
            <w:pPr>
              <w:widowControl w:val="0"/>
              <w:tabs>
                <w:tab w:val="left" w:pos="5680"/>
              </w:tabs>
              <w:kinsoku/>
              <w:autoSpaceDE/>
              <w:autoSpaceDN/>
              <w:adjustRightInd/>
              <w:snapToGrid/>
              <w:spacing w:line="240" w:lineRule="auto"/>
              <w:ind w:firstLine="480" w:firstLineChars="200"/>
              <w:jc w:val="both"/>
              <w:textAlignment w:val="auto"/>
              <w:rPr>
                <w:rFonts w:hint="eastAsia" w:ascii="Times New Roman" w:hAnsi="Times New Roman" w:eastAsia="宋体" w:cs="Times New Roman"/>
                <w:snapToGrid/>
                <w:kern w:val="2"/>
                <w:sz w:val="24"/>
                <w:szCs w:val="24"/>
                <w:lang w:eastAsia="zh-CN"/>
              </w:rPr>
            </w:pPr>
          </w:p>
          <w:p w14:paraId="4C19171D">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snapToGrid/>
                <w:kern w:val="2"/>
                <w:sz w:val="24"/>
                <w:szCs w:val="24"/>
                <w:lang w:eastAsia="zh-CN"/>
              </w:rPr>
            </w:pPr>
          </w:p>
        </w:tc>
      </w:tr>
      <w:tr w14:paraId="02BF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97" w:hRule="atLeast"/>
          <w:jc w:val="center"/>
        </w:trPr>
        <w:tc>
          <w:tcPr>
            <w:tcW w:w="9290" w:type="dxa"/>
            <w:gridSpan w:val="4"/>
            <w:noWrap w:val="0"/>
            <w:vAlign w:val="center"/>
          </w:tcPr>
          <w:p w14:paraId="51E23309">
            <w:pPr>
              <w:widowControl w:val="0"/>
              <w:kinsoku/>
              <w:autoSpaceDE/>
              <w:autoSpaceDN/>
              <w:adjustRightInd/>
              <w:snapToGrid/>
              <w:spacing w:line="400" w:lineRule="exact"/>
              <w:jc w:val="both"/>
              <w:textAlignment w:val="auto"/>
              <w:rPr>
                <w:rFonts w:hint="eastAsia" w:ascii="Times New Roman" w:hAnsi="Times New Roman" w:eastAsia="宋体" w:cs="Times New Roman"/>
                <w:b/>
                <w:snapToGrid/>
                <w:kern w:val="2"/>
                <w:sz w:val="24"/>
                <w:szCs w:val="24"/>
                <w:lang w:eastAsia="zh-CN"/>
              </w:rPr>
            </w:pPr>
            <w:r>
              <w:rPr>
                <w:rFonts w:hint="eastAsia" w:ascii="宋体" w:hAnsi="Times New Roman" w:eastAsia="宋体" w:cs="Times New Roman"/>
                <w:b/>
                <w:snapToGrid/>
                <w:kern w:val="2"/>
                <w:sz w:val="24"/>
                <w:szCs w:val="24"/>
                <w:lang w:eastAsia="zh-CN"/>
              </w:rPr>
              <w:t>4.</w:t>
            </w:r>
            <w:r>
              <w:rPr>
                <w:rFonts w:hint="eastAsia" w:ascii="宋体" w:hAnsi="Times New Roman" w:eastAsia="宋体" w:cs="Times New Roman"/>
                <w:b/>
                <w:bCs/>
                <w:snapToGrid/>
                <w:color w:val="000000"/>
                <w:kern w:val="2"/>
                <w:sz w:val="24"/>
                <w:szCs w:val="24"/>
                <w:lang w:eastAsia="zh-CN"/>
              </w:rPr>
              <w:t>预期成果</w:t>
            </w:r>
            <w:r>
              <w:rPr>
                <w:rFonts w:hint="eastAsia" w:ascii="宋体" w:hAnsi="Times New Roman" w:eastAsia="宋体" w:cs="Times New Roman"/>
                <w:snapToGrid/>
                <w:color w:val="000000"/>
                <w:kern w:val="2"/>
                <w:sz w:val="24"/>
                <w:szCs w:val="24"/>
                <w:lang w:eastAsia="zh-CN"/>
              </w:rPr>
              <w:t xml:space="preserve"> </w:t>
            </w:r>
            <w:r>
              <w:rPr>
                <w:rFonts w:hint="eastAsia" w:ascii="宋体" w:hAnsi="Times New Roman" w:eastAsia="宋体" w:cs="Times New Roman"/>
                <w:snapToGrid/>
                <w:color w:val="000000"/>
                <w:kern w:val="2"/>
                <w:sz w:val="24"/>
                <w:szCs w:val="24"/>
                <w:lang w:val="en-US" w:eastAsia="zh-CN"/>
              </w:rPr>
              <w:t xml:space="preserve"> </w:t>
            </w:r>
            <w:r>
              <w:rPr>
                <w:rFonts w:hint="eastAsia" w:ascii="宋体" w:hAnsi="Times New Roman" w:eastAsia="宋体" w:cs="Times New Roman"/>
                <w:snapToGrid/>
                <w:color w:val="000000"/>
                <w:kern w:val="2"/>
                <w:sz w:val="24"/>
                <w:szCs w:val="24"/>
                <w:lang w:eastAsia="zh-CN"/>
              </w:rPr>
              <w:t>成果形式、使用去向及预期社会效益等。（</w:t>
            </w:r>
            <w:r>
              <w:rPr>
                <w:rFonts w:hint="eastAsia" w:ascii="Times New Roman" w:hAnsi="Times New Roman" w:eastAsia="宋体" w:cs="Times New Roman"/>
                <w:b w:val="0"/>
                <w:bCs/>
                <w:snapToGrid/>
                <w:kern w:val="2"/>
                <w:sz w:val="24"/>
                <w:szCs w:val="24"/>
                <w:lang w:val="en-US" w:eastAsia="zh-CN"/>
              </w:rPr>
              <w:t>精简填写，不能加页</w:t>
            </w:r>
            <w:r>
              <w:rPr>
                <w:rFonts w:hint="eastAsia" w:ascii="宋体" w:hAnsi="Times New Roman" w:eastAsia="宋体" w:cs="Times New Roman"/>
                <w:snapToGrid/>
                <w:color w:val="000000"/>
                <w:kern w:val="2"/>
                <w:sz w:val="24"/>
                <w:szCs w:val="24"/>
                <w:lang w:eastAsia="zh-CN"/>
              </w:rPr>
              <w:t>）</w:t>
            </w:r>
          </w:p>
        </w:tc>
      </w:tr>
      <w:tr w14:paraId="3CE7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97" w:hRule="atLeast"/>
          <w:jc w:val="center"/>
        </w:trPr>
        <w:tc>
          <w:tcPr>
            <w:tcW w:w="9290" w:type="dxa"/>
            <w:gridSpan w:val="4"/>
            <w:noWrap w:val="0"/>
            <w:vAlign w:val="center"/>
          </w:tcPr>
          <w:p w14:paraId="0FBA07CA">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144289DA">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6DE75431">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27658F11">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43FB50B3">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13D182DA">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014A5565">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3DD76CB3">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3E7F1D86">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026C216E">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10611FAA">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3167E2C4">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796FED46">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0D36A4AC">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3501F2E5">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16F3EEEA">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26A03EED">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4C3EBADF">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5D598AA9">
            <w:pPr>
              <w:widowControl w:val="0"/>
              <w:kinsoku/>
              <w:autoSpaceDE/>
              <w:autoSpaceDN/>
              <w:adjustRightInd/>
              <w:snapToGrid/>
              <w:spacing w:line="400" w:lineRule="exact"/>
              <w:jc w:val="both"/>
              <w:textAlignment w:val="auto"/>
              <w:rPr>
                <w:rFonts w:hint="eastAsia" w:ascii="Times New Roman" w:hAnsi="Times New Roman" w:eastAsia="宋体" w:cs="Times New Roman"/>
                <w:b w:val="0"/>
                <w:bCs w:val="0"/>
                <w:snapToGrid/>
                <w:kern w:val="2"/>
                <w:sz w:val="24"/>
                <w:szCs w:val="24"/>
                <w:lang w:eastAsia="zh-CN"/>
              </w:rPr>
            </w:pPr>
            <w:r>
              <w:rPr>
                <w:rFonts w:hint="eastAsia" w:ascii="宋体" w:hAnsi="Times New Roman" w:eastAsia="宋体" w:cs="Times New Roman"/>
                <w:b/>
                <w:bCs/>
                <w:snapToGrid/>
                <w:color w:val="000000"/>
                <w:kern w:val="2"/>
                <w:sz w:val="24"/>
                <w:szCs w:val="24"/>
                <w:lang w:val="en-US" w:eastAsia="zh-CN"/>
              </w:rPr>
              <w:t>5.</w:t>
            </w:r>
            <w:r>
              <w:rPr>
                <w:rFonts w:hint="eastAsia" w:ascii="宋体" w:hAnsi="Times New Roman" w:eastAsia="宋体" w:cs="Times New Roman"/>
                <w:b/>
                <w:bCs/>
                <w:snapToGrid/>
                <w:color w:val="000000"/>
                <w:kern w:val="2"/>
                <w:sz w:val="24"/>
                <w:szCs w:val="24"/>
                <w:lang w:eastAsia="zh-CN"/>
              </w:rPr>
              <w:t xml:space="preserve">参考文献  </w:t>
            </w:r>
            <w:r>
              <w:rPr>
                <w:rFonts w:hint="eastAsia" w:ascii="宋体" w:hAnsi="Times New Roman" w:eastAsia="宋体" w:cs="Times New Roman"/>
                <w:b w:val="0"/>
                <w:bCs w:val="0"/>
                <w:snapToGrid/>
                <w:color w:val="000000"/>
                <w:kern w:val="2"/>
                <w:sz w:val="24"/>
                <w:szCs w:val="24"/>
                <w:lang w:eastAsia="zh-CN"/>
              </w:rPr>
              <w:t>开展本课题研究的主要中外参考文献。</w:t>
            </w:r>
            <w:r>
              <w:rPr>
                <w:rFonts w:hint="eastAsia" w:ascii="宋体" w:hAnsi="Times New Roman" w:eastAsia="宋体" w:cs="Times New Roman"/>
                <w:snapToGrid/>
                <w:color w:val="000000"/>
                <w:kern w:val="2"/>
                <w:sz w:val="24"/>
                <w:szCs w:val="24"/>
                <w:lang w:eastAsia="zh-CN"/>
              </w:rPr>
              <w:t>（</w:t>
            </w:r>
            <w:r>
              <w:rPr>
                <w:rFonts w:hint="eastAsia" w:ascii="Times New Roman" w:hAnsi="Times New Roman" w:eastAsia="宋体" w:cs="Times New Roman"/>
                <w:b w:val="0"/>
                <w:bCs/>
                <w:snapToGrid/>
                <w:kern w:val="2"/>
                <w:sz w:val="24"/>
                <w:szCs w:val="24"/>
                <w:lang w:val="en-US" w:eastAsia="zh-CN"/>
              </w:rPr>
              <w:t>精简填写，不能加页</w:t>
            </w:r>
            <w:r>
              <w:rPr>
                <w:rFonts w:hint="eastAsia" w:ascii="宋体" w:hAnsi="Times New Roman" w:eastAsia="宋体" w:cs="Times New Roman"/>
                <w:snapToGrid/>
                <w:color w:val="000000"/>
                <w:kern w:val="2"/>
                <w:sz w:val="24"/>
                <w:szCs w:val="24"/>
                <w:lang w:eastAsia="zh-CN"/>
              </w:rPr>
              <w:t>）</w:t>
            </w:r>
          </w:p>
        </w:tc>
      </w:tr>
      <w:tr w14:paraId="0AFC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6407" w:hRule="atLeast"/>
          <w:jc w:val="center"/>
        </w:trPr>
        <w:tc>
          <w:tcPr>
            <w:tcW w:w="9290" w:type="dxa"/>
            <w:gridSpan w:val="4"/>
            <w:noWrap w:val="0"/>
            <w:vAlign w:val="center"/>
          </w:tcPr>
          <w:p w14:paraId="01AE359F">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24E16090">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647BC023">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13AC8D08">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0F95F0CD">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4B1FFE8F">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280ED8D1">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242DE42D">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235C7662">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56C73A3D">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6EA3ECF6">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42E97BBC">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6DCE80F6">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3717BC56">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32779307">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73A6ECE6">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6A200CD4">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7D835A29">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12DDFFEC">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3B63CE05">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4CA513D5">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p w14:paraId="3F970700">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b w:val="0"/>
                <w:bCs w:val="0"/>
                <w:snapToGrid/>
                <w:kern w:val="2"/>
                <w:sz w:val="24"/>
                <w:szCs w:val="24"/>
                <w:lang w:eastAsia="zh-CN"/>
              </w:rPr>
            </w:pPr>
          </w:p>
        </w:tc>
      </w:tr>
      <w:tr w14:paraId="2C81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6054" w:hRule="atLeast"/>
          <w:jc w:val="center"/>
        </w:trPr>
        <w:tc>
          <w:tcPr>
            <w:tcW w:w="9290" w:type="dxa"/>
            <w:gridSpan w:val="4"/>
            <w:noWrap w:val="0"/>
            <w:vAlign w:val="center"/>
          </w:tcPr>
          <w:p w14:paraId="5424586D">
            <w:pPr>
              <w:widowControl w:val="0"/>
              <w:tabs>
                <w:tab w:val="left" w:pos="5680"/>
              </w:tabs>
              <w:kinsoku/>
              <w:autoSpaceDE/>
              <w:autoSpaceDN/>
              <w:adjustRightInd/>
              <w:snapToGrid/>
              <w:spacing w:line="240" w:lineRule="auto"/>
              <w:jc w:val="both"/>
              <w:textAlignment w:val="auto"/>
              <w:rPr>
                <w:rFonts w:hint="eastAsia" w:ascii="宋体" w:hAnsi="宋体" w:eastAsia="宋体" w:cs="宋体"/>
                <w:b/>
                <w:snapToGrid/>
                <w:kern w:val="2"/>
                <w:sz w:val="24"/>
                <w:szCs w:val="21"/>
                <w:lang w:eastAsia="zh-CN"/>
              </w:rPr>
            </w:pPr>
            <w:r>
              <w:rPr>
                <w:rFonts w:hint="eastAsia" w:ascii="宋体" w:hAnsi="宋体" w:eastAsia="宋体" w:cs="宋体"/>
                <w:b/>
                <w:snapToGrid/>
                <w:kern w:val="2"/>
                <w:sz w:val="24"/>
                <w:szCs w:val="21"/>
                <w:lang w:val="en-US" w:eastAsia="zh-CN"/>
              </w:rPr>
              <w:t>6.</w:t>
            </w:r>
            <w:r>
              <w:rPr>
                <w:rFonts w:hint="eastAsia" w:ascii="宋体" w:hAnsi="宋体" w:eastAsia="宋体" w:cs="宋体"/>
                <w:b/>
                <w:snapToGrid/>
                <w:kern w:val="2"/>
                <w:sz w:val="24"/>
                <w:szCs w:val="21"/>
                <w:lang w:eastAsia="zh-CN"/>
              </w:rPr>
              <w:t>经费</w:t>
            </w:r>
            <w:r>
              <w:rPr>
                <w:rFonts w:hint="eastAsia" w:ascii="宋体" w:hAnsi="宋体" w:eastAsia="宋体" w:cs="宋体"/>
                <w:b/>
                <w:snapToGrid/>
                <w:kern w:val="2"/>
                <w:sz w:val="24"/>
                <w:szCs w:val="21"/>
                <w:lang w:val="en-US" w:eastAsia="zh-CN"/>
              </w:rPr>
              <w:t>预</w:t>
            </w:r>
            <w:r>
              <w:rPr>
                <w:rFonts w:hint="eastAsia" w:ascii="宋体" w:hAnsi="宋体" w:eastAsia="宋体" w:cs="宋体"/>
                <w:b/>
                <w:snapToGrid/>
                <w:kern w:val="2"/>
                <w:sz w:val="24"/>
                <w:szCs w:val="21"/>
                <w:lang w:eastAsia="zh-CN"/>
              </w:rPr>
              <w:t>算</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8"/>
              <w:gridCol w:w="1851"/>
              <w:gridCol w:w="2986"/>
              <w:gridCol w:w="1707"/>
            </w:tblGrid>
            <w:tr w14:paraId="6B513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2528" w:type="dxa"/>
                  <w:tcBorders>
                    <w:top w:val="single" w:color="000000" w:sz="4" w:space="0"/>
                    <w:left w:val="single" w:color="000000" w:sz="4" w:space="0"/>
                    <w:bottom w:val="single" w:color="000000" w:sz="4" w:space="0"/>
                    <w:right w:val="single" w:color="000000" w:sz="4" w:space="0"/>
                  </w:tcBorders>
                  <w:noWrap w:val="0"/>
                  <w:vAlign w:val="center"/>
                </w:tcPr>
                <w:p w14:paraId="629C9D25">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1"/>
                      <w:lang w:eastAsia="zh-CN"/>
                    </w:rPr>
                  </w:pPr>
                  <w:r>
                    <w:rPr>
                      <w:rFonts w:ascii="Times New Roman" w:hAnsi="Times New Roman" w:eastAsia="宋体" w:cs="Times New Roman"/>
                      <w:b/>
                      <w:snapToGrid/>
                      <w:kern w:val="2"/>
                      <w:szCs w:val="21"/>
                      <w:lang w:eastAsia="zh-CN"/>
                    </w:rPr>
                    <w:t>预计经费使用项目</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14:paraId="28390B0C">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1"/>
                      <w:lang w:eastAsia="zh-CN"/>
                    </w:rPr>
                  </w:pPr>
                  <w:r>
                    <w:rPr>
                      <w:rFonts w:ascii="Times New Roman" w:hAnsi="Times New Roman" w:eastAsia="宋体" w:cs="Times New Roman"/>
                      <w:b/>
                      <w:snapToGrid/>
                      <w:kern w:val="2"/>
                      <w:szCs w:val="21"/>
                      <w:lang w:eastAsia="zh-CN"/>
                    </w:rPr>
                    <w:t>预算金额（元）</w:t>
                  </w:r>
                </w:p>
              </w:tc>
              <w:tc>
                <w:tcPr>
                  <w:tcW w:w="2986" w:type="dxa"/>
                  <w:tcBorders>
                    <w:top w:val="single" w:color="000000" w:sz="4" w:space="0"/>
                    <w:left w:val="single" w:color="000000" w:sz="4" w:space="0"/>
                    <w:bottom w:val="single" w:color="000000" w:sz="4" w:space="0"/>
                    <w:right w:val="single" w:color="000000" w:sz="4" w:space="0"/>
                  </w:tcBorders>
                  <w:noWrap w:val="0"/>
                  <w:vAlign w:val="center"/>
                </w:tcPr>
                <w:p w14:paraId="15D1721D">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1"/>
                      <w:lang w:eastAsia="zh-CN"/>
                    </w:rPr>
                  </w:pPr>
                  <w:r>
                    <w:rPr>
                      <w:rFonts w:ascii="Times New Roman" w:hAnsi="Times New Roman" w:eastAsia="宋体" w:cs="Times New Roman"/>
                      <w:b/>
                      <w:snapToGrid/>
                      <w:kern w:val="2"/>
                      <w:szCs w:val="21"/>
                      <w:lang w:eastAsia="zh-CN"/>
                    </w:rPr>
                    <w:t>预计经费使用项目</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6C913653">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Cs w:val="21"/>
                      <w:lang w:eastAsia="zh-CN"/>
                    </w:rPr>
                  </w:pPr>
                  <w:r>
                    <w:rPr>
                      <w:rFonts w:ascii="Times New Roman" w:hAnsi="Times New Roman" w:eastAsia="宋体" w:cs="Times New Roman"/>
                      <w:b/>
                      <w:snapToGrid/>
                      <w:kern w:val="2"/>
                      <w:szCs w:val="21"/>
                      <w:lang w:eastAsia="zh-CN"/>
                    </w:rPr>
                    <w:t>预算金额（元）</w:t>
                  </w:r>
                </w:p>
              </w:tc>
            </w:tr>
            <w:tr w14:paraId="3661F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2528" w:type="dxa"/>
                  <w:tcBorders>
                    <w:top w:val="single" w:color="000000" w:sz="4" w:space="0"/>
                    <w:left w:val="single" w:color="000000" w:sz="4" w:space="0"/>
                    <w:bottom w:val="single" w:color="000000" w:sz="4" w:space="0"/>
                    <w:right w:val="single" w:color="000000" w:sz="4" w:space="0"/>
                  </w:tcBorders>
                  <w:noWrap w:val="0"/>
                  <w:vAlign w:val="center"/>
                </w:tcPr>
                <w:p w14:paraId="70959AE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图书资料费</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14:paraId="589870BC">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2986" w:type="dxa"/>
                  <w:tcBorders>
                    <w:top w:val="single" w:color="000000" w:sz="4" w:space="0"/>
                    <w:left w:val="single" w:color="000000" w:sz="4" w:space="0"/>
                    <w:bottom w:val="single" w:color="000000" w:sz="4" w:space="0"/>
                    <w:right w:val="single" w:color="000000" w:sz="4" w:space="0"/>
                  </w:tcBorders>
                  <w:noWrap w:val="0"/>
                  <w:vAlign w:val="center"/>
                </w:tcPr>
                <w:p w14:paraId="58B2EDE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咨询费</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6CEA2BBB">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r>
            <w:tr w14:paraId="1041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2528" w:type="dxa"/>
                  <w:tcBorders>
                    <w:top w:val="single" w:color="000000" w:sz="4" w:space="0"/>
                    <w:left w:val="single" w:color="000000" w:sz="4" w:space="0"/>
                    <w:bottom w:val="single" w:color="000000" w:sz="4" w:space="0"/>
                    <w:right w:val="single" w:color="000000" w:sz="4" w:space="0"/>
                  </w:tcBorders>
                  <w:noWrap w:val="0"/>
                  <w:vAlign w:val="center"/>
                </w:tcPr>
                <w:p w14:paraId="41F4F47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数据采集费</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14:paraId="1252E2A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2986" w:type="dxa"/>
                  <w:tcBorders>
                    <w:top w:val="single" w:color="000000" w:sz="4" w:space="0"/>
                    <w:left w:val="single" w:color="000000" w:sz="4" w:space="0"/>
                    <w:bottom w:val="single" w:color="000000" w:sz="4" w:space="0"/>
                    <w:right w:val="single" w:color="000000" w:sz="4" w:space="0"/>
                  </w:tcBorders>
                  <w:noWrap w:val="0"/>
                  <w:vAlign w:val="center"/>
                </w:tcPr>
                <w:p w14:paraId="6FF5FBE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劳务费</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710B1F5">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r>
            <w:tr w14:paraId="4E68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2528" w:type="dxa"/>
                  <w:tcBorders>
                    <w:top w:val="single" w:color="000000" w:sz="4" w:space="0"/>
                    <w:left w:val="single" w:color="000000" w:sz="4" w:space="0"/>
                    <w:bottom w:val="single" w:color="000000" w:sz="4" w:space="0"/>
                    <w:right w:val="single" w:color="000000" w:sz="4" w:space="0"/>
                  </w:tcBorders>
                  <w:noWrap w:val="0"/>
                  <w:vAlign w:val="center"/>
                </w:tcPr>
                <w:p w14:paraId="5409AB5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调研差旅费</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14:paraId="27ECD7A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2986" w:type="dxa"/>
                  <w:tcBorders>
                    <w:top w:val="single" w:color="000000" w:sz="4" w:space="0"/>
                    <w:left w:val="single" w:color="000000" w:sz="4" w:space="0"/>
                    <w:bottom w:val="single" w:color="000000" w:sz="4" w:space="0"/>
                    <w:right w:val="single" w:color="000000" w:sz="4" w:space="0"/>
                  </w:tcBorders>
                  <w:noWrap w:val="0"/>
                  <w:vAlign w:val="center"/>
                </w:tcPr>
                <w:p w14:paraId="12BFC8C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印刷费</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2C2AE903">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r>
            <w:tr w14:paraId="42104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2528" w:type="dxa"/>
                  <w:tcBorders>
                    <w:top w:val="single" w:color="000000" w:sz="4" w:space="0"/>
                    <w:left w:val="single" w:color="000000" w:sz="4" w:space="0"/>
                    <w:bottom w:val="single" w:color="000000" w:sz="4" w:space="0"/>
                    <w:right w:val="single" w:color="000000" w:sz="4" w:space="0"/>
                  </w:tcBorders>
                  <w:noWrap w:val="0"/>
                  <w:vAlign w:val="center"/>
                </w:tcPr>
                <w:p w14:paraId="33F292C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设备购置和使用费</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14:paraId="59748DBA">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2986" w:type="dxa"/>
                  <w:tcBorders>
                    <w:top w:val="single" w:color="000000" w:sz="4" w:space="0"/>
                    <w:left w:val="single" w:color="000000" w:sz="4" w:space="0"/>
                    <w:bottom w:val="single" w:color="000000" w:sz="4" w:space="0"/>
                    <w:right w:val="single" w:color="000000" w:sz="4" w:space="0"/>
                  </w:tcBorders>
                  <w:noWrap w:val="0"/>
                  <w:vAlign w:val="center"/>
                </w:tcPr>
                <w:p w14:paraId="547485D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小型会议费</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EC831B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r>
            <w:tr w14:paraId="6CF82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2528" w:type="dxa"/>
                  <w:tcBorders>
                    <w:top w:val="single" w:color="000000" w:sz="4" w:space="0"/>
                    <w:left w:val="single" w:color="000000" w:sz="4" w:space="0"/>
                    <w:bottom w:val="single" w:color="000000" w:sz="4" w:space="0"/>
                    <w:right w:val="single" w:color="000000" w:sz="4" w:space="0"/>
                  </w:tcBorders>
                  <w:noWrap w:val="0"/>
                  <w:vAlign w:val="center"/>
                </w:tcPr>
                <w:p w14:paraId="62C56CE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其他</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14:paraId="43106828">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c>
                <w:tcPr>
                  <w:tcW w:w="2986" w:type="dxa"/>
                  <w:tcBorders>
                    <w:top w:val="single" w:color="000000" w:sz="4" w:space="0"/>
                    <w:left w:val="single" w:color="000000" w:sz="4" w:space="0"/>
                    <w:bottom w:val="single" w:color="000000" w:sz="4" w:space="0"/>
                    <w:right w:val="single" w:color="000000" w:sz="4" w:space="0"/>
                  </w:tcBorders>
                  <w:noWrap w:val="0"/>
                  <w:vAlign w:val="center"/>
                </w:tcPr>
                <w:p w14:paraId="40173DB0">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Cs w:val="21"/>
                      <w:lang w:eastAsia="zh-CN"/>
                    </w:rPr>
                  </w:pPr>
                  <w:r>
                    <w:rPr>
                      <w:rFonts w:hint="eastAsia" w:ascii="Times New Roman" w:hAnsi="Times New Roman" w:eastAsia="宋体" w:cs="Times New Roman"/>
                      <w:b/>
                      <w:snapToGrid/>
                      <w:kern w:val="2"/>
                      <w:szCs w:val="21"/>
                      <w:lang w:eastAsia="zh-CN"/>
                    </w:rPr>
                    <w:t>合计</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B2DA250">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1"/>
                      <w:lang w:eastAsia="zh-CN"/>
                    </w:rPr>
                  </w:pPr>
                </w:p>
              </w:tc>
            </w:tr>
          </w:tbl>
          <w:p w14:paraId="17FAC586">
            <w:pPr>
              <w:widowControl w:val="0"/>
              <w:tabs>
                <w:tab w:val="left" w:pos="5680"/>
              </w:tabs>
              <w:kinsoku/>
              <w:autoSpaceDE/>
              <w:autoSpaceDN/>
              <w:adjustRightInd/>
              <w:snapToGrid/>
              <w:spacing w:line="240" w:lineRule="auto"/>
              <w:jc w:val="both"/>
              <w:textAlignment w:val="auto"/>
              <w:rPr>
                <w:rFonts w:hint="eastAsia" w:ascii="Times New Roman" w:hAnsi="Times New Roman" w:eastAsia="宋体" w:cs="Times New Roman"/>
                <w:snapToGrid/>
                <w:kern w:val="2"/>
                <w:szCs w:val="18"/>
                <w:lang w:eastAsia="zh-CN"/>
              </w:rPr>
            </w:pPr>
          </w:p>
        </w:tc>
      </w:tr>
    </w:tbl>
    <w:p w14:paraId="049C05ED">
      <w:pPr>
        <w:widowControl w:val="0"/>
        <w:kinsoku/>
        <w:autoSpaceDE/>
        <w:autoSpaceDN/>
        <w:adjustRightInd/>
        <w:snapToGrid/>
        <w:spacing w:line="560" w:lineRule="exact"/>
        <w:jc w:val="left"/>
        <w:textAlignment w:val="auto"/>
        <w:rPr>
          <w:rFonts w:hint="eastAsia" w:ascii="Times New Roman" w:hAnsi="Times New Roman" w:eastAsia="仿宋_GB2312" w:cs="Times New Roman"/>
          <w:snapToGrid/>
          <w:kern w:val="2"/>
          <w:sz w:val="30"/>
          <w:szCs w:val="30"/>
          <w:lang w:eastAsia="zh-CN"/>
        </w:rPr>
      </w:pPr>
    </w:p>
    <w:p w14:paraId="10E1B64C">
      <w:pPr>
        <w:pStyle w:val="5"/>
      </w:pPr>
    </w:p>
    <w:sectPr>
      <w:headerReference r:id="rId5" w:type="default"/>
      <w:footerReference r:id="rId6" w:type="default"/>
      <w:pgSz w:w="11906" w:h="16839"/>
      <w:pgMar w:top="1077" w:right="777" w:bottom="1191" w:left="9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0B6F23-3D9E-4260-B4DF-430ED2B225DE}"/>
  </w:font>
  <w:font w:name="黑体">
    <w:panose1 w:val="02010609060101010101"/>
    <w:charset w:val="86"/>
    <w:family w:val="auto"/>
    <w:pitch w:val="default"/>
    <w:sig w:usb0="800002BF" w:usb1="38CF7CFA" w:usb2="00000016" w:usb3="00000000" w:csb0="00040001" w:csb1="00000000"/>
    <w:embedRegular r:id="rId2" w:fontKey="{DFE7A57F-EC9C-4CA0-BD4C-7FC8179A9D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CB372BEE-937B-4447-A0F0-17BBB6FD79CE}"/>
  </w:font>
  <w:font w:name="仿宋_GB2312">
    <w:panose1 w:val="02010609030101010101"/>
    <w:charset w:val="86"/>
    <w:family w:val="modern"/>
    <w:pitch w:val="default"/>
    <w:sig w:usb0="00000001" w:usb1="080E0000" w:usb2="00000000" w:usb3="00000000" w:csb0="00040000" w:csb1="00000000"/>
    <w:embedRegular r:id="rId4" w:fontKey="{826359F8-3BD4-42C5-A6D3-1EC35CFA0EAA}"/>
  </w:font>
  <w:font w:name="微软雅黑">
    <w:panose1 w:val="020B0503020204020204"/>
    <w:charset w:val="86"/>
    <w:family w:val="swiss"/>
    <w:pitch w:val="default"/>
    <w:sig w:usb0="80000287" w:usb1="2ACF3C50" w:usb2="00000016" w:usb3="00000000" w:csb0="0004001F" w:csb1="00000000"/>
    <w:embedRegular r:id="rId5" w:fontKey="{64BD20C4-68A0-4FA1-8B96-2DED5C2B3BF3}"/>
  </w:font>
  <w:font w:name="方正小标宋简体">
    <w:panose1 w:val="02000000000000000000"/>
    <w:charset w:val="86"/>
    <w:family w:val="script"/>
    <w:pitch w:val="default"/>
    <w:sig w:usb0="00000001" w:usb1="08000000" w:usb2="00000000" w:usb3="00000000" w:csb0="00040000" w:csb1="00000000"/>
    <w:embedRegular r:id="rId6" w:fontKey="{8ED1F443-34EF-4B7D-8FD2-89D7E16F380A}"/>
  </w:font>
  <w:font w:name="方正仿宋_GB2312">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embedRegular r:id="rId7" w:fontKey="{A1E13F94-E98F-43A9-8EC5-AC7ACD4D7C0B}"/>
  </w:font>
  <w:font w:name="方正黑体_GBK">
    <w:altName w:val="微软雅黑"/>
    <w:panose1 w:val="02010600010101010101"/>
    <w:charset w:val="86"/>
    <w:family w:val="auto"/>
    <w:pitch w:val="default"/>
    <w:sig w:usb0="00000000" w:usb1="00000000" w:usb2="00000000" w:usb3="00000000" w:csb0="00040000" w:csb1="00000000"/>
    <w:embedRegular r:id="rId8" w:fontKey="{C913E9D6-2825-4A5E-8036-E11D4141DE07}"/>
  </w:font>
  <w:font w:name="方正仿宋_GBK">
    <w:altName w:val="微软雅黑"/>
    <w:panose1 w:val="02000000000000000000"/>
    <w:charset w:val="86"/>
    <w:family w:val="auto"/>
    <w:pitch w:val="default"/>
    <w:sig w:usb0="00000000" w:usb1="00000000" w:usb2="00082016" w:usb3="00000000" w:csb0="00040001" w:csb1="00000000"/>
    <w:embedRegular r:id="rId9" w:fontKey="{751BBC28-2ECF-4EF6-B147-5D28747F2D7B}"/>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embedRegular r:id="rId10" w:fontKey="{6B6A3117-149D-4481-88F7-D1572905E14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0F6A7">
    <w:pPr>
      <w:framePr w:wrap="around" w:vAnchor="text" w:hAnchor="margin" w:xAlign="center" w:y="1"/>
      <w:widowControl w:val="0"/>
      <w:snapToGrid w:val="0"/>
      <w:jc w:val="left"/>
      <w:rPr>
        <w:rStyle w:val="20"/>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20"/>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20"/>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0DD51CA6">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ECF89">
    <w:pPr>
      <w:widowControl w:val="0"/>
      <w:pBdr>
        <w:bottom w:val="none" w:color="auto" w:sz="0" w:space="0"/>
      </w:pBdr>
      <w:tabs>
        <w:tab w:val="left" w:pos="4200"/>
      </w:tabs>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1C365F5"/>
    <w:rsid w:val="027C51AA"/>
    <w:rsid w:val="02CE17E8"/>
    <w:rsid w:val="032F75BA"/>
    <w:rsid w:val="07632B57"/>
    <w:rsid w:val="08CE20BE"/>
    <w:rsid w:val="0ACD3846"/>
    <w:rsid w:val="0BB04180"/>
    <w:rsid w:val="0D6C6BE6"/>
    <w:rsid w:val="0EBF4FB6"/>
    <w:rsid w:val="10BE705D"/>
    <w:rsid w:val="10C006BD"/>
    <w:rsid w:val="1115798F"/>
    <w:rsid w:val="115658CB"/>
    <w:rsid w:val="121B64BF"/>
    <w:rsid w:val="1540700C"/>
    <w:rsid w:val="159274DA"/>
    <w:rsid w:val="159A4C5C"/>
    <w:rsid w:val="15FB6A31"/>
    <w:rsid w:val="161C5620"/>
    <w:rsid w:val="16994E46"/>
    <w:rsid w:val="176051CD"/>
    <w:rsid w:val="176E3811"/>
    <w:rsid w:val="17D73230"/>
    <w:rsid w:val="1948436C"/>
    <w:rsid w:val="19A047F0"/>
    <w:rsid w:val="19D25245"/>
    <w:rsid w:val="1B5B44EE"/>
    <w:rsid w:val="1BF14E05"/>
    <w:rsid w:val="1DD4705E"/>
    <w:rsid w:val="1DE67A2A"/>
    <w:rsid w:val="1F0B00A2"/>
    <w:rsid w:val="206747FF"/>
    <w:rsid w:val="20675240"/>
    <w:rsid w:val="208A2436"/>
    <w:rsid w:val="220A1C57"/>
    <w:rsid w:val="23FA180A"/>
    <w:rsid w:val="24254CAE"/>
    <w:rsid w:val="27871DE1"/>
    <w:rsid w:val="27D82F0B"/>
    <w:rsid w:val="282A2415"/>
    <w:rsid w:val="293A275B"/>
    <w:rsid w:val="2A6539BA"/>
    <w:rsid w:val="2AAC04F8"/>
    <w:rsid w:val="2D2B3BB7"/>
    <w:rsid w:val="304402DB"/>
    <w:rsid w:val="322F554F"/>
    <w:rsid w:val="32A54D0E"/>
    <w:rsid w:val="335F2509"/>
    <w:rsid w:val="36FD63DB"/>
    <w:rsid w:val="37105372"/>
    <w:rsid w:val="371174B9"/>
    <w:rsid w:val="38EE5116"/>
    <w:rsid w:val="396C0D34"/>
    <w:rsid w:val="39FD5420"/>
    <w:rsid w:val="3ACE03C2"/>
    <w:rsid w:val="3D4D4BA8"/>
    <w:rsid w:val="439D0531"/>
    <w:rsid w:val="45C77F44"/>
    <w:rsid w:val="45E54DA1"/>
    <w:rsid w:val="47401EDC"/>
    <w:rsid w:val="4776705E"/>
    <w:rsid w:val="484B50FA"/>
    <w:rsid w:val="49AC3823"/>
    <w:rsid w:val="4AF9092E"/>
    <w:rsid w:val="4D5B228C"/>
    <w:rsid w:val="4E6F28D5"/>
    <w:rsid w:val="4F467FD3"/>
    <w:rsid w:val="50274ECE"/>
    <w:rsid w:val="50802B0E"/>
    <w:rsid w:val="52BA3119"/>
    <w:rsid w:val="53486C45"/>
    <w:rsid w:val="538F5A2B"/>
    <w:rsid w:val="545B29F3"/>
    <w:rsid w:val="5511503E"/>
    <w:rsid w:val="56316600"/>
    <w:rsid w:val="577C447D"/>
    <w:rsid w:val="578154E5"/>
    <w:rsid w:val="57D7204A"/>
    <w:rsid w:val="595277DB"/>
    <w:rsid w:val="59795123"/>
    <w:rsid w:val="5A340B38"/>
    <w:rsid w:val="5A852A28"/>
    <w:rsid w:val="5B494BB8"/>
    <w:rsid w:val="5B572CAD"/>
    <w:rsid w:val="5BA04C44"/>
    <w:rsid w:val="5C4D2D47"/>
    <w:rsid w:val="5DB7605D"/>
    <w:rsid w:val="5E0F629C"/>
    <w:rsid w:val="5FDB2A76"/>
    <w:rsid w:val="604343D2"/>
    <w:rsid w:val="60E11BB1"/>
    <w:rsid w:val="60F82E2D"/>
    <w:rsid w:val="61AD7D3C"/>
    <w:rsid w:val="61BD5C54"/>
    <w:rsid w:val="62B4342F"/>
    <w:rsid w:val="63A638D3"/>
    <w:rsid w:val="6544013E"/>
    <w:rsid w:val="675810C5"/>
    <w:rsid w:val="675F30F2"/>
    <w:rsid w:val="67EC5E2D"/>
    <w:rsid w:val="68675C2E"/>
    <w:rsid w:val="68D83055"/>
    <w:rsid w:val="6942427B"/>
    <w:rsid w:val="6A63107C"/>
    <w:rsid w:val="6B1E7934"/>
    <w:rsid w:val="6C770D95"/>
    <w:rsid w:val="6C944521"/>
    <w:rsid w:val="6D6F5DD8"/>
    <w:rsid w:val="6E1A63D6"/>
    <w:rsid w:val="6EAD2F76"/>
    <w:rsid w:val="6FA2475C"/>
    <w:rsid w:val="712F24A5"/>
    <w:rsid w:val="71F843B6"/>
    <w:rsid w:val="72877575"/>
    <w:rsid w:val="73C3148C"/>
    <w:rsid w:val="74042527"/>
    <w:rsid w:val="753A28F8"/>
    <w:rsid w:val="75EC71B4"/>
    <w:rsid w:val="75FA626B"/>
    <w:rsid w:val="76476A38"/>
    <w:rsid w:val="76DF30D9"/>
    <w:rsid w:val="788306BD"/>
    <w:rsid w:val="798A0C7E"/>
    <w:rsid w:val="7C68458E"/>
    <w:rsid w:val="7D4F7E21"/>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styleId="5">
    <w:name w:val="Body Text First Indent"/>
    <w:next w:val="4"/>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8">
    <w:name w:val="Date"/>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仿宋_GB2312" w:hAnsi="Times New Roman" w:eastAsia="仿宋_GB2312" w:cs="Times New Roman"/>
      <w:snapToGrid/>
      <w:color w:val="auto"/>
      <w:spacing w:val="0"/>
      <w:w w:val="100"/>
      <w:kern w:val="2"/>
      <w:position w:val="0"/>
      <w:sz w:val="32"/>
      <w:szCs w:val="32"/>
      <w:u w:val="none" w:color="auto"/>
      <w:vertAlign w:val="baseline"/>
      <w:lang w:val="en-US" w:eastAsia="zh-CN" w:bidi="ar-SA"/>
    </w:rPr>
  </w:style>
  <w:style w:type="paragraph" w:styleId="9">
    <w:name w:val="Body Text Indent 2"/>
    <w:qFormat/>
    <w:uiPriority w:val="0"/>
    <w:pPr>
      <w:widowControl w:val="0"/>
      <w:spacing w:line="540" w:lineRule="exact"/>
      <w:ind w:firstLine="555"/>
      <w:jc w:val="both"/>
    </w:pPr>
    <w:rPr>
      <w:rFonts w:ascii="楷体_GB2312" w:hAnsi="Times New Roman" w:eastAsia="楷体_GB2312" w:cs="Times New Roman"/>
      <w:kern w:val="2"/>
      <w:sz w:val="28"/>
      <w:szCs w:val="28"/>
      <w:lang w:val="en-US" w:eastAsia="zh-CN" w:bidi="ar-SA"/>
    </w:rPr>
  </w:style>
  <w:style w:type="paragraph" w:styleId="10">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1">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2">
    <w:name w:val="table of figures"/>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FollowedHyperlink"/>
    <w:basedOn w:val="18"/>
    <w:qFormat/>
    <w:uiPriority w:val="0"/>
    <w:rPr>
      <w:rFonts w:hint="eastAsia" w:ascii="微软雅黑" w:hAnsi="微软雅黑" w:eastAsia="微软雅黑" w:cs="微软雅黑"/>
      <w:color w:val="000000"/>
      <w:u w:val="none"/>
    </w:rPr>
  </w:style>
  <w:style w:type="character" w:styleId="22">
    <w:name w:val="Hyperlink"/>
    <w:basedOn w:val="18"/>
    <w:qFormat/>
    <w:uiPriority w:val="0"/>
    <w:rPr>
      <w:color w:val="0000FF"/>
      <w:u w:val="single"/>
    </w:rPr>
  </w:style>
  <w:style w:type="paragraph" w:customStyle="1" w:styleId="23">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2863</Words>
  <Characters>3096</Characters>
  <TotalTime>1</TotalTime>
  <ScaleCrop>false</ScaleCrop>
  <LinksUpToDate>false</LinksUpToDate>
  <CharactersWithSpaces>3170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2025-11-24T06:51:03Z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2052-12.1.0.23542</vt:lpwstr>
  </property>
  <property fmtid="{D5CDD505-2E9C-101B-9397-08002B2CF9AE}" pid="5" name="ICV">
    <vt:lpwstr>0A6D32CAE45244C5B1E6EAFC70EF9C83_13</vt:lpwstr>
  </property>
  <property fmtid="{D5CDD505-2E9C-101B-9397-08002B2CF9AE}" pid="6" name="KSOTemplateDocerSaveRecord">
    <vt:lpwstr>eyJoZGlkIjoiZTljNDdiYmE1NzYzMmI3YmVmMTdjZWNlNDcyZmMyYTYiLCJ1c2VySWQiOiI0MzQyMzM0ODcifQ==</vt:lpwstr>
  </property>
</Properties>
</file>