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pStyle w:val="5"/>
        <w:keepNext w:val="0"/>
        <w:keepLines w:val="0"/>
        <w:widowControl/>
        <w:suppressLineNumbers w:val="0"/>
        <w:shd w:val="clear" w:fill="FFFFFF"/>
        <w:spacing w:before="0" w:beforeAutospacing="0" w:line="18" w:lineRule="atLeast"/>
        <w:ind w:left="0" w:firstLine="0"/>
        <w:rPr>
          <w:rFonts w:hint="eastAsia" w:ascii="宋体" w:hAnsi="宋体" w:eastAsia="宋体" w:cs="宋体"/>
          <w:b/>
          <w:bCs/>
          <w:kern w:val="0"/>
          <w:sz w:val="44"/>
          <w:szCs w:val="44"/>
          <w:lang w:val="en-US" w:eastAsia="zh-CN" w:bidi="ar-SA"/>
        </w:rPr>
      </w:pPr>
      <w:bookmarkStart w:id="0" w:name="OLE_LINK2"/>
      <w:r>
        <w:rPr>
          <w:rFonts w:hint="eastAsia" w:ascii="宋体" w:hAnsi="宋体" w:eastAsia="宋体" w:cs="宋体"/>
          <w:b/>
          <w:bCs/>
          <w:kern w:val="0"/>
          <w:sz w:val="44"/>
          <w:szCs w:val="44"/>
          <w:lang w:val="en-US" w:eastAsia="zh-CN" w:bidi="ar-SA"/>
        </w:rPr>
        <w:t>关于申报2025年</w:t>
      </w:r>
      <w:r>
        <w:rPr>
          <w:rFonts w:hint="eastAsia" w:ascii="宋体" w:hAnsi="宋体" w:eastAsia="宋体" w:cs="宋体"/>
          <w:b/>
          <w:bCs/>
          <w:snapToGrid w:val="0"/>
          <w:color w:val="000000"/>
          <w:kern w:val="0"/>
          <w:sz w:val="44"/>
          <w:szCs w:val="44"/>
          <w:lang w:val="en-US" w:eastAsia="zh-CN" w:bidi="ar-SA"/>
        </w:rPr>
        <w:t>度</w:t>
      </w:r>
      <w:r>
        <w:rPr>
          <w:rFonts w:hint="default" w:ascii="宋体" w:hAnsi="宋体" w:eastAsia="宋体" w:cs="宋体"/>
          <w:b/>
          <w:bCs/>
          <w:kern w:val="0"/>
          <w:sz w:val="44"/>
          <w:szCs w:val="44"/>
          <w:lang w:val="en-US" w:eastAsia="zh-CN" w:bidi="ar-SA"/>
        </w:rPr>
        <w:t>中华民族共同体教育研究中心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宋体" w:eastAsia="仿宋_GB2312" w:cs="宋体"/>
          <w:snapToGrid/>
          <w:kern w:val="0"/>
          <w:sz w:val="32"/>
          <w:szCs w:val="32"/>
          <w:lang w:val="zh-CN" w:eastAsia="zh-CN" w:bidi="zh-CN"/>
        </w:rPr>
      </w:pPr>
      <w:r>
        <w:rPr>
          <w:rFonts w:hint="eastAsia" w:cs="宋体"/>
          <w:b/>
          <w:bCs/>
          <w:kern w:val="0"/>
          <w:sz w:val="44"/>
          <w:szCs w:val="44"/>
          <w:lang w:val="en-US" w:eastAsia="zh-CN" w:bidi="ar-SA"/>
        </w:rPr>
        <w:t>课题</w:t>
      </w:r>
      <w:r>
        <w:rPr>
          <w:rFonts w:hint="eastAsia" w:ascii="宋体" w:hAnsi="宋体" w:eastAsia="宋体" w:cs="宋体"/>
          <w:b/>
          <w:bCs/>
          <w:kern w:val="0"/>
          <w:sz w:val="44"/>
          <w:szCs w:val="44"/>
          <w:lang w:val="en-US" w:eastAsia="zh-CN" w:bidi="ar-SA"/>
        </w:rPr>
        <w:t>申报的通知</w:t>
      </w:r>
      <w:bookmarkEnd w:id="0"/>
      <w:bookmarkStart w:id="1" w:name="OLE_LINK4"/>
      <w:bookmarkStart w:id="2" w:name="OLE_LINK3"/>
    </w:p>
    <w:p>
      <w:pPr>
        <w:widowControl w:val="0"/>
        <w:kinsoku/>
        <w:adjustRightInd/>
        <w:snapToGrid/>
        <w:spacing w:before="0" w:after="0" w:line="360" w:lineRule="auto"/>
        <w:ind w:left="0" w:right="0"/>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snapToGrid/>
          <w:kern w:val="0"/>
          <w:sz w:val="32"/>
          <w:szCs w:val="32"/>
          <w:lang w:val="zh-CN" w:eastAsia="zh-CN" w:bidi="zh-CN"/>
        </w:rPr>
        <w:t>各位教职工：</w:t>
      </w:r>
    </w:p>
    <w:p>
      <w:pPr>
        <w:pStyle w:val="5"/>
        <w:keepNext w:val="0"/>
        <w:keepLines w:val="0"/>
        <w:widowControl/>
        <w:suppressLineNumbers w:val="0"/>
        <w:shd w:val="clear" w:fill="FFFFFF"/>
        <w:spacing w:before="0" w:beforeAutospacing="0" w:line="360" w:lineRule="auto"/>
        <w:ind w:left="0" w:firstLine="0"/>
        <w:rPr>
          <w:rFonts w:hint="eastAsia" w:ascii="仿宋_GB2312" w:hAnsi="Arial" w:eastAsia="仿宋_GB2312" w:cs="Arial"/>
          <w:b w:val="0"/>
          <w:bCs w:val="0"/>
          <w:snapToGrid w:val="0"/>
          <w:color w:val="000000"/>
          <w:kern w:val="0"/>
          <w:sz w:val="32"/>
          <w:szCs w:val="32"/>
          <w:lang w:val="en-US" w:eastAsia="zh-CN" w:bidi="ar-SA"/>
        </w:rPr>
      </w:pPr>
      <w:r>
        <w:rPr>
          <w:rFonts w:hint="eastAsia" w:ascii="仿宋_GB2312" w:hAnsi="Arial" w:eastAsia="仿宋_GB2312" w:cs="Arial"/>
          <w:b w:val="0"/>
          <w:bCs w:val="0"/>
          <w:snapToGrid w:val="0"/>
          <w:color w:val="000000"/>
          <w:kern w:val="0"/>
          <w:sz w:val="32"/>
          <w:szCs w:val="32"/>
          <w:lang w:val="en-US" w:eastAsia="zh-CN" w:bidi="ar-SA"/>
        </w:rPr>
        <w:t xml:space="preserve">    2025年度</w:t>
      </w:r>
      <w:r>
        <w:rPr>
          <w:rFonts w:hint="default" w:ascii="仿宋_GB2312" w:hAnsi="Arial" w:eastAsia="仿宋_GB2312" w:cs="Arial"/>
          <w:b w:val="0"/>
          <w:bCs w:val="0"/>
          <w:snapToGrid w:val="0"/>
          <w:color w:val="000000"/>
          <w:kern w:val="0"/>
          <w:sz w:val="32"/>
          <w:szCs w:val="32"/>
          <w:lang w:val="en-US" w:eastAsia="zh-CN" w:bidi="ar-SA"/>
        </w:rPr>
        <w:t>中华民族共同体教育研究中心</w:t>
      </w:r>
      <w:r>
        <w:rPr>
          <w:rFonts w:hint="eastAsia" w:ascii="仿宋_GB2312" w:hAnsi="Arial" w:eastAsia="仿宋_GB2312" w:cs="Arial"/>
          <w:b w:val="0"/>
          <w:bCs w:val="0"/>
          <w:snapToGrid w:val="0"/>
          <w:color w:val="000000"/>
          <w:kern w:val="0"/>
          <w:sz w:val="32"/>
          <w:szCs w:val="32"/>
          <w:lang w:val="en-US" w:eastAsia="zh-CN" w:bidi="ar-SA"/>
        </w:rPr>
        <w:t>课题申报已经开始，请根据申报通知积极申报。要求如下：</w:t>
      </w:r>
      <w:bookmarkEnd w:id="1"/>
      <w:bookmarkEnd w:id="2"/>
      <w:bookmarkStart w:id="3" w:name="OLE_LINK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宋体" w:eastAsia="仿宋_GB2312" w:cs="宋体"/>
          <w:b w:val="0"/>
          <w:bCs w:val="0"/>
          <w:snapToGrid/>
          <w:color w:val="000000"/>
          <w:kern w:val="0"/>
          <w:sz w:val="32"/>
          <w:szCs w:val="32"/>
          <w:lang w:val="zh-CN" w:eastAsia="zh-CN" w:bidi="zh-CN"/>
        </w:rPr>
      </w:pPr>
      <w:r>
        <w:rPr>
          <w:rFonts w:hint="eastAsia" w:ascii="仿宋_GB2312" w:hAnsi="宋体" w:eastAsia="仿宋_GB2312" w:cs="宋体"/>
          <w:b w:val="0"/>
          <w:bCs w:val="0"/>
          <w:snapToGrid/>
          <w:color w:val="000000"/>
          <w:kern w:val="0"/>
          <w:sz w:val="32"/>
          <w:szCs w:val="32"/>
          <w:lang w:val="en-US" w:eastAsia="zh-CN" w:bidi="zh-CN"/>
        </w:rPr>
        <w:t>1.</w:t>
      </w:r>
      <w:r>
        <w:rPr>
          <w:rFonts w:hint="eastAsia" w:ascii="仿宋_GB2312" w:hAnsi="宋体" w:eastAsia="仿宋_GB2312" w:cs="宋体"/>
          <w:b w:val="0"/>
          <w:bCs w:val="0"/>
          <w:snapToGrid/>
          <w:color w:val="000000"/>
          <w:kern w:val="0"/>
          <w:sz w:val="32"/>
          <w:szCs w:val="32"/>
          <w:lang w:val="zh-CN" w:eastAsia="zh-CN" w:bidi="zh-CN"/>
        </w:rPr>
        <w:t>在科研大数据平台</w:t>
      </w:r>
      <w:r>
        <w:rPr>
          <w:rFonts w:hint="eastAsia" w:ascii="仿宋_GB2312" w:hAnsi="宋体" w:eastAsia="仿宋_GB2312" w:cs="宋体"/>
          <w:b w:val="0"/>
          <w:bCs w:val="0"/>
          <w:snapToGrid/>
          <w:color w:val="000000"/>
          <w:kern w:val="0"/>
          <w:sz w:val="32"/>
          <w:szCs w:val="32"/>
          <w:lang w:val="en-US" w:eastAsia="zh-CN" w:bidi="zh-CN"/>
        </w:rPr>
        <w:t>申报申报</w:t>
      </w:r>
      <w:r>
        <w:rPr>
          <w:rFonts w:hint="eastAsia" w:ascii="仿宋_GB2312" w:hAnsi="宋体" w:eastAsia="仿宋_GB2312" w:cs="宋体"/>
          <w:b w:val="0"/>
          <w:bCs w:val="0"/>
          <w:snapToGrid/>
          <w:color w:val="000000"/>
          <w:kern w:val="0"/>
          <w:sz w:val="32"/>
          <w:szCs w:val="32"/>
          <w:lang w:val="zh-CN" w:eastAsia="zh-CN" w:bidi="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宋体" w:eastAsia="仿宋_GB2312" w:cs="宋体"/>
          <w:b w:val="0"/>
          <w:bCs w:val="0"/>
          <w:snapToGrid/>
          <w:color w:val="000000"/>
          <w:kern w:val="0"/>
          <w:sz w:val="32"/>
          <w:szCs w:val="32"/>
          <w:lang w:val="zh-CN" w:eastAsia="zh-CN" w:bidi="zh-CN"/>
        </w:rPr>
      </w:pPr>
      <w:r>
        <w:rPr>
          <w:rFonts w:hint="eastAsia" w:ascii="仿宋_GB2312" w:hAnsi="宋体" w:eastAsia="仿宋_GB2312" w:cs="宋体"/>
          <w:b w:val="0"/>
          <w:bCs w:val="0"/>
          <w:snapToGrid/>
          <w:color w:val="000000"/>
          <w:kern w:val="0"/>
          <w:sz w:val="32"/>
          <w:szCs w:val="32"/>
          <w:lang w:val="en-US" w:eastAsia="zh-CN" w:bidi="zh-CN"/>
        </w:rPr>
        <w:t>2.</w:t>
      </w:r>
      <w:r>
        <w:rPr>
          <w:rFonts w:hint="eastAsia" w:ascii="仿宋_GB2312" w:hAnsi="宋体" w:eastAsia="仿宋_GB2312" w:cs="宋体"/>
          <w:b w:val="0"/>
          <w:bCs w:val="0"/>
          <w:snapToGrid/>
          <w:color w:val="000000"/>
          <w:kern w:val="0"/>
          <w:sz w:val="32"/>
          <w:szCs w:val="32"/>
          <w:lang w:val="zh-CN" w:eastAsia="zh-CN" w:bidi="zh-CN"/>
        </w:rPr>
        <w:t>申报截止时间：202</w:t>
      </w:r>
      <w:r>
        <w:rPr>
          <w:rFonts w:hint="eastAsia" w:ascii="仿宋_GB2312" w:hAnsi="宋体" w:eastAsia="仿宋_GB2312" w:cs="宋体"/>
          <w:b w:val="0"/>
          <w:bCs w:val="0"/>
          <w:snapToGrid/>
          <w:color w:val="000000"/>
          <w:kern w:val="0"/>
          <w:sz w:val="32"/>
          <w:szCs w:val="32"/>
          <w:lang w:val="en-US" w:eastAsia="zh-CN" w:bidi="zh-CN"/>
        </w:rPr>
        <w:t>5</w:t>
      </w:r>
      <w:r>
        <w:rPr>
          <w:rFonts w:hint="eastAsia" w:ascii="仿宋_GB2312" w:hAnsi="宋体" w:eastAsia="仿宋_GB2312" w:cs="宋体"/>
          <w:b w:val="0"/>
          <w:bCs w:val="0"/>
          <w:snapToGrid/>
          <w:color w:val="000000"/>
          <w:kern w:val="0"/>
          <w:sz w:val="32"/>
          <w:szCs w:val="32"/>
          <w:lang w:val="zh-CN" w:eastAsia="zh-CN" w:bidi="zh-CN"/>
        </w:rPr>
        <w:t>年</w:t>
      </w:r>
      <w:r>
        <w:rPr>
          <w:rFonts w:hint="eastAsia" w:ascii="仿宋_GB2312" w:hAnsi="宋体" w:eastAsia="仿宋_GB2312" w:cs="宋体"/>
          <w:b w:val="0"/>
          <w:bCs w:val="0"/>
          <w:snapToGrid/>
          <w:color w:val="000000"/>
          <w:kern w:val="0"/>
          <w:sz w:val="32"/>
          <w:szCs w:val="32"/>
          <w:lang w:val="en-US" w:eastAsia="zh-CN" w:bidi="zh-CN"/>
        </w:rPr>
        <w:t>11</w:t>
      </w:r>
      <w:r>
        <w:rPr>
          <w:rFonts w:hint="eastAsia" w:ascii="仿宋_GB2312" w:hAnsi="宋体" w:eastAsia="仿宋_GB2312" w:cs="宋体"/>
          <w:b w:val="0"/>
          <w:bCs w:val="0"/>
          <w:snapToGrid/>
          <w:color w:val="000000"/>
          <w:kern w:val="0"/>
          <w:sz w:val="32"/>
          <w:szCs w:val="32"/>
          <w:lang w:val="zh-CN" w:eastAsia="zh-CN" w:bidi="zh-CN"/>
        </w:rPr>
        <w:t>月</w:t>
      </w:r>
      <w:r>
        <w:rPr>
          <w:rFonts w:hint="eastAsia" w:ascii="仿宋_GB2312" w:hAnsi="宋体" w:eastAsia="仿宋_GB2312" w:cs="宋体"/>
          <w:b w:val="0"/>
          <w:bCs w:val="0"/>
          <w:snapToGrid/>
          <w:color w:val="000000"/>
          <w:kern w:val="0"/>
          <w:sz w:val="32"/>
          <w:szCs w:val="32"/>
          <w:lang w:val="en-US" w:eastAsia="zh-CN" w:bidi="zh-CN"/>
        </w:rPr>
        <w:t>25</w:t>
      </w:r>
      <w:r>
        <w:rPr>
          <w:rFonts w:hint="eastAsia" w:ascii="仿宋_GB2312" w:hAnsi="宋体" w:eastAsia="仿宋_GB2312" w:cs="宋体"/>
          <w:b w:val="0"/>
          <w:bCs w:val="0"/>
          <w:snapToGrid/>
          <w:color w:val="000000"/>
          <w:kern w:val="0"/>
          <w:sz w:val="32"/>
          <w:szCs w:val="32"/>
          <w:lang w:val="zh-CN" w:eastAsia="zh-CN" w:bidi="zh-CN"/>
        </w:rPr>
        <w:t>日。</w:t>
      </w:r>
      <w:r>
        <w:rPr>
          <w:rFonts w:hint="eastAsia" w:ascii="仿宋_GB2312" w:hAnsi="宋体" w:eastAsia="仿宋_GB2312" w:cs="宋体"/>
          <w:b w:val="0"/>
          <w:bCs w:val="0"/>
          <w:snapToGrid/>
          <w:color w:val="000000"/>
          <w:kern w:val="0"/>
          <w:sz w:val="32"/>
          <w:szCs w:val="32"/>
          <w:lang w:val="en-US" w:eastAsia="zh-CN" w:bidi="zh-CN"/>
        </w:rPr>
        <w:t xml:space="preserve">  </w:t>
      </w:r>
    </w:p>
    <w:p>
      <w:pPr>
        <w:keepNext w:val="0"/>
        <w:keepLines w:val="0"/>
        <w:widowControl/>
        <w:numPr>
          <w:ilvl w:val="0"/>
          <w:numId w:val="0"/>
        </w:numPr>
        <w:suppressLineNumbers w:val="0"/>
        <w:spacing w:line="360" w:lineRule="auto"/>
        <w:ind w:firstLine="640" w:firstLineChars="20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3.</w:t>
      </w:r>
      <w:r>
        <w:rPr>
          <w:rFonts w:hint="eastAsia" w:ascii="仿宋_GB2312" w:hAnsi="宋体" w:eastAsia="仿宋_GB2312" w:cs="宋体"/>
          <w:b w:val="0"/>
          <w:bCs w:val="0"/>
          <w:snapToGrid/>
          <w:color w:val="000000"/>
          <w:kern w:val="0"/>
          <w:sz w:val="32"/>
          <w:szCs w:val="32"/>
          <w:lang w:val="zh-CN" w:eastAsia="zh-CN" w:bidi="zh-CN"/>
        </w:rPr>
        <w:t>初审审核通过的</w:t>
      </w:r>
      <w:r>
        <w:rPr>
          <w:rFonts w:hint="eastAsia" w:ascii="仿宋_GB2312" w:hAnsi="宋体" w:eastAsia="仿宋_GB2312" w:cs="宋体"/>
          <w:b w:val="0"/>
          <w:bCs w:val="0"/>
          <w:snapToGrid/>
          <w:color w:val="000000"/>
          <w:kern w:val="0"/>
          <w:sz w:val="32"/>
          <w:szCs w:val="32"/>
          <w:lang w:val="en-US" w:eastAsia="zh-CN" w:bidi="zh-CN"/>
        </w:rPr>
        <w:t>课题打印申报书2份，活页3份，于11月27日提交至科技与社会服务处0810。立项后课题级别认定为市厅级A。</w:t>
      </w:r>
    </w:p>
    <w:p>
      <w:pPr>
        <w:pStyle w:val="2"/>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附件：申报通知</w:t>
      </w:r>
    </w:p>
    <w:p>
      <w:pPr>
        <w:pStyle w:val="2"/>
        <w:rPr>
          <w:rFonts w:hint="default" w:ascii="仿宋_GB2312" w:hAnsi="宋体" w:eastAsia="仿宋_GB2312" w:cs="宋体"/>
          <w:b w:val="0"/>
          <w:bCs w:val="0"/>
          <w:snapToGrid/>
          <w:color w:val="000000"/>
          <w:kern w:val="0"/>
          <w:sz w:val="32"/>
          <w:szCs w:val="32"/>
          <w:lang w:val="en-US" w:eastAsia="zh-CN" w:bidi="zh-CN"/>
        </w:rPr>
      </w:pPr>
    </w:p>
    <w:bookmarkEnd w:id="3"/>
    <w:p>
      <w:pPr>
        <w:widowControl w:val="0"/>
        <w:kinsoku/>
        <w:adjustRightInd/>
        <w:snapToGrid/>
        <w:spacing w:before="0" w:after="0" w:line="360" w:lineRule="auto"/>
        <w:ind w:left="0" w:right="0"/>
        <w:textAlignment w:val="auto"/>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t xml:space="preserve">                                     2025年10月20日</w:t>
      </w:r>
    </w:p>
    <w:p>
      <w:pPr>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br w:type="page"/>
      </w:r>
    </w:p>
    <w:p>
      <w:pPr>
        <w:pStyle w:val="5"/>
        <w:keepNext w:val="0"/>
        <w:keepLines w:val="0"/>
        <w:widowControl/>
        <w:suppressLineNumbers w:val="0"/>
        <w:shd w:val="clear" w:fill="FFFFFF"/>
        <w:spacing w:before="0" w:beforeAutospacing="0" w:line="18" w:lineRule="atLeast"/>
        <w:ind w:left="0" w:firstLine="0"/>
        <w:rPr>
          <w:rFonts w:ascii="Segoe UI" w:hAnsi="Segoe UI" w:eastAsia="Segoe UI" w:cs="Segoe UI"/>
          <w:i w:val="0"/>
          <w:iCs w:val="0"/>
          <w:caps w:val="0"/>
          <w:color w:val="212529"/>
          <w:spacing w:val="0"/>
        </w:rPr>
      </w:pPr>
      <w:r>
        <w:rPr>
          <w:rStyle w:val="20"/>
          <w:rFonts w:hint="default" w:ascii="Segoe UI" w:hAnsi="Segoe UI" w:eastAsia="Segoe UI" w:cs="Segoe UI"/>
          <w:b/>
          <w:bCs/>
          <w:i w:val="0"/>
          <w:iCs w:val="0"/>
          <w:caps w:val="0"/>
          <w:color w:val="212529"/>
          <w:spacing w:val="0"/>
          <w:shd w:val="clear" w:fill="FFFFFF"/>
        </w:rPr>
        <w:t>中华民族共同体教育研究中心2025年度项目申报公告</w:t>
      </w:r>
    </w:p>
    <w:p>
      <w:pPr>
        <w:keepNext w:val="0"/>
        <w:keepLines w:val="0"/>
        <w:widowControl/>
        <w:suppressLineNumbers w:val="0"/>
        <w:shd w:val="clear" w:fill="FFFFFF"/>
        <w:spacing w:before="0" w:beforeAutospacing="0" w:after="0" w:afterAutospacing="1" w:line="440" w:lineRule="atLeast"/>
        <w:ind w:left="0" w:right="0" w:firstLine="0"/>
        <w:jc w:val="left"/>
        <w:rPr>
          <w:rFonts w:ascii="Segoe UI" w:hAnsi="Segoe UI" w:eastAsia="Segoe UI" w:cs="Segoe UI"/>
          <w:i w:val="0"/>
          <w:iCs w:val="0"/>
          <w:caps w:val="0"/>
          <w:color w:val="212529"/>
          <w:spacing w:val="0"/>
          <w:sz w:val="24"/>
          <w:szCs w:val="24"/>
        </w:rPr>
      </w:pPr>
      <w:r>
        <w:rPr>
          <w:rFonts w:ascii="微软雅黑" w:hAnsi="微软雅黑" w:eastAsia="微软雅黑" w:cs="微软雅黑"/>
          <w:i w:val="0"/>
          <w:iCs w:val="0"/>
          <w:caps w:val="0"/>
          <w:snapToGrid w:val="0"/>
          <w:color w:val="000000"/>
          <w:spacing w:val="0"/>
          <w:kern w:val="0"/>
          <w:sz w:val="27"/>
          <w:szCs w:val="27"/>
          <w:shd w:val="clear" w:fill="FFFFFF"/>
          <w:lang w:val="en-US" w:eastAsia="zh-CN" w:bidi="ar"/>
        </w:rPr>
        <w:t>各有关单位：</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中华民族共同体教育研究中心是四川省高等学校人文社会科学重点研究基地，现面向社会发布2025年度项目申报事宜公告如下：</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Style w:val="20"/>
          <w:rFonts w:hint="eastAsia" w:ascii="微软雅黑" w:hAnsi="微软雅黑" w:eastAsia="微软雅黑" w:cs="微软雅黑"/>
          <w:b/>
          <w:bCs/>
          <w:i w:val="0"/>
          <w:iCs w:val="0"/>
          <w:caps w:val="0"/>
          <w:snapToGrid w:val="0"/>
          <w:color w:val="000000"/>
          <w:spacing w:val="0"/>
          <w:kern w:val="0"/>
          <w:sz w:val="27"/>
          <w:szCs w:val="27"/>
          <w:shd w:val="clear" w:fill="FFFFFF"/>
          <w:lang w:val="en-US" w:eastAsia="zh-CN" w:bidi="ar"/>
        </w:rPr>
        <w:t>一、课题立项指导思想</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中华民族共同体教育研究中心”（以下简称“中心”）的课题立项以习近平新时代中国特色社会主义思想为指导，落实全国教育大会精神，铸牢中华民族共同体意识，紧密结合新时代民族教育高质量发展的实现需要，推动中华民族共同体教育研究的深化，坚持理论创新，基础研究与应用研究并重，积极推进学术研究和文化创新。</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Style w:val="20"/>
          <w:rFonts w:hint="eastAsia" w:ascii="微软雅黑" w:hAnsi="微软雅黑" w:eastAsia="微软雅黑" w:cs="微软雅黑"/>
          <w:b/>
          <w:bCs/>
          <w:i w:val="0"/>
          <w:iCs w:val="0"/>
          <w:caps w:val="0"/>
          <w:snapToGrid w:val="0"/>
          <w:color w:val="000000"/>
          <w:spacing w:val="0"/>
          <w:kern w:val="0"/>
          <w:sz w:val="27"/>
          <w:szCs w:val="27"/>
          <w:shd w:val="clear" w:fill="FFFFFF"/>
          <w:lang w:val="en-US" w:eastAsia="zh-CN" w:bidi="ar"/>
        </w:rPr>
        <w:t>二、课题申报范围</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本次课题申报面向省内外各级教育机构、科研机构，以及党委、政府机关相关部门工作人员。课题申报人须结合2025年度课题指南（优先立项），根据课题指南所规定的方向结合自己实际情况拟定课题题目。中心接受带项目与经费进入中心立项，并将适当给予经费补贴。中心接受个人或单位自筹经费申报的课题，批准立项的自筹经费课题，与经费资助课题实施相同的管理。</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Style w:val="20"/>
          <w:rFonts w:hint="eastAsia" w:ascii="微软雅黑" w:hAnsi="微软雅黑" w:eastAsia="微软雅黑" w:cs="微软雅黑"/>
          <w:b/>
          <w:bCs/>
          <w:i w:val="0"/>
          <w:iCs w:val="0"/>
          <w:caps w:val="0"/>
          <w:snapToGrid w:val="0"/>
          <w:color w:val="000000"/>
          <w:spacing w:val="0"/>
          <w:kern w:val="0"/>
          <w:sz w:val="27"/>
          <w:szCs w:val="27"/>
          <w:shd w:val="clear" w:fill="FFFFFF"/>
          <w:lang w:val="en-US" w:eastAsia="zh-CN" w:bidi="ar"/>
        </w:rPr>
        <w:t>三、申报具体要求</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1、按照四川省高等学校人文社会科学重点研究基地的有关规定，凡有省教育厅人文社会科学研究项目或各级哲学社科重点研究基地的课题尚未结题者不得申报；申报课题负责人须具有中级以上（含中级）职称或具有硕士学位。其中，申报重点课题负责人须具有高级职称或具有博士学位，要有一定的研究基础。</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2、本年度继续资助部分硕士、博士研究生完成以中华民族共同体教育研究方向为选题的学位论文，欢迎硕士和博士研究生（必须已通过学位论文开题）踊跃申报。硕士、博士研究生请填写专用表格。</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3、申报课题须按照《中华民族共同体教育研究中心项目申报书》和《中华民族共同体教育研究中心课题论证活页》（以下简称《活页》）要求，如实填写材料，并保证没有知识产权争议。凡存在弄虚作假、抄袭剽窃等行为的，一经发现查实，永久取消申报资格，通报并停止所在单位申报中心项目两年。</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4、申报书由课题负责人所在单位审查合格、签署意见并盖章后汇总，统一使用顺丰快递报送我中心，本中心不受理个人直接报送的申报书。申报单位须于截止日期前将审查合格的纸质申报书与活页（申报书一式2份，活页3份）报送至本中心。申报者须同时将申报书电子文档（以“单位+姓名”命名）发送至邮箱zhmzgttjyyjzx@sicnu.edu.cn。</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5、本年度受理申报时间从即日起至2025年11月30日截止（以邮戳为准），逾期不再受理。</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6、项目申报需要的各种材料（包括申请书、活页）请从四川师范大学教育科学学院网页“通知公告”下载（网址：https://es.sicnu.edu.cn/p/0/）。本公告及有关材料同时在网站上发布，欢迎访问、下载、查询。</w:t>
      </w:r>
    </w:p>
    <w:p>
      <w:pPr>
        <w:keepNext w:val="0"/>
        <w:keepLines w:val="0"/>
        <w:widowControl/>
        <w:suppressLineNumbers w:val="0"/>
        <w:shd w:val="clear" w:fill="FFFFFF"/>
        <w:spacing w:before="0" w:beforeAutospacing="0" w:after="0" w:afterAutospacing="1"/>
        <w:ind w:left="0" w:right="0" w:firstLine="420"/>
        <w:jc w:val="left"/>
        <w:rPr>
          <w:rFonts w:hint="default" w:ascii="Segoe UI" w:hAnsi="Segoe UI" w:eastAsia="Segoe UI" w:cs="Segoe UI"/>
          <w:i w:val="0"/>
          <w:iCs w:val="0"/>
          <w:caps w:val="0"/>
          <w:color w:val="212529"/>
          <w:spacing w:val="0"/>
          <w:sz w:val="24"/>
          <w:szCs w:val="24"/>
        </w:rPr>
      </w:pPr>
      <w:r>
        <w:rPr>
          <w:rStyle w:val="20"/>
          <w:rFonts w:hint="eastAsia" w:ascii="微软雅黑" w:hAnsi="微软雅黑" w:eastAsia="微软雅黑" w:cs="微软雅黑"/>
          <w:b/>
          <w:bCs/>
          <w:i w:val="0"/>
          <w:iCs w:val="0"/>
          <w:caps w:val="0"/>
          <w:snapToGrid w:val="0"/>
          <w:color w:val="000000"/>
          <w:spacing w:val="0"/>
          <w:kern w:val="0"/>
          <w:sz w:val="27"/>
          <w:szCs w:val="27"/>
          <w:shd w:val="clear" w:fill="FFFFFF"/>
          <w:lang w:val="en-US" w:eastAsia="zh-CN" w:bidi="ar"/>
        </w:rPr>
        <w:t>四、资助类别及结题要求</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本年度设重点项目、一般项目、自筹项目三类。</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1.重点项目。可以专著、论文结题；2年内完成。以论文形式结题的，需在全国中文核心期刊发表学术论文2篇或以上；以专著形式结题的，要求提供查新检测报告（重复率不得超过15%），且先申报结项后再出版。</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2.一般项目。以论文形式结题；需在全国中文核心期刊上发表学术论文1篇及以上；1-2年内完成。</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3.自筹项目。本中心设立自筹项目，欢迎带课题入中心，或者自筹经费申报项目。研究成果丰富且比较优质的，中心将给予一定奖励。</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各类项目结题都必须提交一份字数3万字以上的调研报告。</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各类项目成果发表、出版时，须注明“四川省高等学校人文社会科学重点研究基地中华民族共同体教育研究中心资助”及立项名称与编号，以此作为结项验收的依据之一。</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Style w:val="20"/>
          <w:rFonts w:hint="eastAsia" w:ascii="微软雅黑" w:hAnsi="微软雅黑" w:eastAsia="微软雅黑" w:cs="微软雅黑"/>
          <w:b/>
          <w:bCs/>
          <w:i w:val="0"/>
          <w:iCs w:val="0"/>
          <w:caps w:val="0"/>
          <w:snapToGrid w:val="0"/>
          <w:color w:val="000000"/>
          <w:spacing w:val="0"/>
          <w:kern w:val="0"/>
          <w:sz w:val="27"/>
          <w:szCs w:val="27"/>
          <w:shd w:val="clear" w:fill="FFFFFF"/>
          <w:lang w:val="en-US" w:eastAsia="zh-CN" w:bidi="ar"/>
        </w:rPr>
        <w:t>五、联系方式</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中心地址：四川省成都市锦江区静安路5号 四川师范大学（狮子山校区）第二办公区312A室（收件人：马老师，电话028-84765625）</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邮政编码：610068</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电子邮箱：zhmzgttjyyjzx@sicnu.edu.cn</w:t>
      </w:r>
    </w:p>
    <w:p>
      <w:pPr>
        <w:keepNext w:val="0"/>
        <w:keepLines w:val="0"/>
        <w:widowControl/>
        <w:suppressLineNumbers w:val="0"/>
        <w:shd w:val="clear" w:fill="FFFFFF"/>
        <w:spacing w:before="0" w:beforeAutospacing="0" w:after="0" w:afterAutospacing="1" w:line="360" w:lineRule="atLeast"/>
        <w:ind w:left="0" w:right="0" w:firstLine="48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咨询电话：028-84765625。</w:t>
      </w:r>
    </w:p>
    <w:p>
      <w:pPr>
        <w:keepNext w:val="0"/>
        <w:keepLines w:val="0"/>
        <w:widowControl/>
        <w:suppressLineNumbers w:val="0"/>
        <w:shd w:val="clear" w:fill="FFFFFF"/>
        <w:spacing w:before="0" w:beforeAutospacing="0" w:after="0" w:afterAutospacing="1" w:line="360" w:lineRule="atLeast"/>
        <w:ind w:left="0" w:right="0" w:firstLine="480"/>
        <w:jc w:val="righ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中华民族共同体教育研究中心</w:t>
      </w:r>
    </w:p>
    <w:p>
      <w:pPr>
        <w:keepNext w:val="0"/>
        <w:keepLines w:val="0"/>
        <w:widowControl/>
        <w:suppressLineNumbers w:val="0"/>
        <w:shd w:val="clear" w:fill="FFFFFF"/>
        <w:spacing w:before="0" w:beforeAutospacing="0" w:after="0" w:afterAutospacing="1" w:line="360" w:lineRule="atLeast"/>
        <w:ind w:left="0" w:right="0" w:firstLine="425"/>
        <w:jc w:val="righ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                                                  二〇二五年九月</w:t>
      </w:r>
    </w:p>
    <w:p>
      <w:pPr>
        <w:keepNext w:val="0"/>
        <w:keepLines w:val="0"/>
        <w:widowControl/>
        <w:suppressLineNumbers w:val="0"/>
        <w:shd w:val="clear" w:fill="FFFFFF"/>
        <w:spacing w:before="0" w:beforeAutospacing="0" w:after="0" w:afterAutospacing="1" w:line="440" w:lineRule="atLeast"/>
        <w:ind w:left="0" w:right="0" w:firstLine="0"/>
        <w:jc w:val="left"/>
        <w:rPr>
          <w:rFonts w:hint="default" w:ascii="Segoe UI" w:hAnsi="Segoe UI" w:eastAsia="Segoe UI" w:cs="Segoe UI"/>
          <w:i w:val="0"/>
          <w:iCs w:val="0"/>
          <w:caps w:val="0"/>
          <w:color w:val="212529"/>
          <w:spacing w:val="0"/>
          <w:sz w:val="24"/>
          <w:szCs w:val="24"/>
        </w:rPr>
      </w:pPr>
      <w:r>
        <w:rPr>
          <w:rFonts w:hint="default" w:ascii="Segoe UI" w:hAnsi="Segoe UI" w:eastAsia="Segoe UI" w:cs="Segoe UI"/>
          <w:i w:val="0"/>
          <w:iCs w:val="0"/>
          <w:caps w:val="0"/>
          <w:snapToGrid w:val="0"/>
          <w:color w:val="000000"/>
          <w:spacing w:val="0"/>
          <w:kern w:val="0"/>
          <w:sz w:val="27"/>
          <w:szCs w:val="27"/>
          <w:shd w:val="clear" w:fill="FFFFFF"/>
          <w:lang w:val="en-US" w:eastAsia="zh-CN" w:bidi="ar"/>
        </w:rPr>
        <w:t> </w:t>
      </w:r>
    </w:p>
    <w:p>
      <w:pPr>
        <w:keepNext w:val="0"/>
        <w:keepLines w:val="0"/>
        <w:widowControl/>
        <w:suppressLineNumbers w:val="0"/>
        <w:shd w:val="clear" w:fill="FFFFFF"/>
        <w:spacing w:before="0" w:beforeAutospacing="0" w:after="0" w:afterAutospacing="1" w:line="440" w:lineRule="atLeast"/>
        <w:ind w:left="0" w:right="0" w:firstLine="0"/>
        <w:jc w:val="left"/>
        <w:rPr>
          <w:rFonts w:hint="default" w:ascii="Segoe UI" w:hAnsi="Segoe UI" w:eastAsia="Segoe UI" w:cs="Segoe UI"/>
          <w:i w:val="0"/>
          <w:iCs w:val="0"/>
          <w:caps w:val="0"/>
          <w:color w:val="212529"/>
          <w:spacing w:val="0"/>
          <w:sz w:val="24"/>
          <w:szCs w:val="24"/>
        </w:rPr>
      </w:pPr>
      <w:r>
        <w:rPr>
          <w:rFonts w:hint="default" w:ascii="Segoe UI" w:hAnsi="Segoe UI" w:eastAsia="Segoe UI" w:cs="Segoe UI"/>
          <w:i w:val="0"/>
          <w:iCs w:val="0"/>
          <w:caps w:val="0"/>
          <w:snapToGrid w:val="0"/>
          <w:color w:val="000000"/>
          <w:spacing w:val="0"/>
          <w:kern w:val="0"/>
          <w:sz w:val="27"/>
          <w:szCs w:val="27"/>
          <w:shd w:val="clear" w:fill="FFFFFF"/>
          <w:lang w:val="en-US" w:eastAsia="zh-CN" w:bidi="ar"/>
        </w:rPr>
        <w:t> </w:t>
      </w:r>
    </w:p>
    <w:p>
      <w:pPr>
        <w:keepNext w:val="0"/>
        <w:keepLines w:val="0"/>
        <w:widowControl/>
        <w:suppressLineNumbers w:val="0"/>
        <w:shd w:val="clear" w:fill="FFFFFF"/>
        <w:spacing w:before="0" w:beforeAutospacing="0" w:after="0" w:afterAutospacing="1" w:line="440" w:lineRule="atLeast"/>
        <w:ind w:left="0" w:right="0" w:firstLine="0"/>
        <w:jc w:val="left"/>
        <w:rPr>
          <w:rFonts w:hint="default" w:ascii="Segoe UI" w:hAnsi="Segoe UI" w:eastAsia="Segoe UI" w:cs="Segoe UI"/>
          <w:i w:val="0"/>
          <w:iCs w:val="0"/>
          <w:caps w:val="0"/>
          <w:color w:val="212529"/>
          <w:spacing w:val="0"/>
          <w:sz w:val="24"/>
          <w:szCs w:val="24"/>
        </w:rPr>
      </w:pPr>
      <w:r>
        <w:rPr>
          <w:rFonts w:hint="default" w:ascii="Segoe UI" w:hAnsi="Segoe UI" w:eastAsia="Segoe UI" w:cs="Segoe UI"/>
          <w:i w:val="0"/>
          <w:iCs w:val="0"/>
          <w:caps w:val="0"/>
          <w:snapToGrid w:val="0"/>
          <w:color w:val="000000"/>
          <w:spacing w:val="0"/>
          <w:kern w:val="0"/>
          <w:sz w:val="27"/>
          <w:szCs w:val="27"/>
          <w:shd w:val="clear" w:fill="FFFFFF"/>
          <w:lang w:val="en-US" w:eastAsia="zh-CN" w:bidi="ar"/>
        </w:rPr>
        <w:t> </w:t>
      </w:r>
    </w:p>
    <w:p>
      <w:pPr>
        <w:keepNext w:val="0"/>
        <w:keepLines w:val="0"/>
        <w:widowControl/>
        <w:suppressLineNumbers w:val="0"/>
        <w:shd w:val="clear" w:fill="FFFFFF"/>
        <w:spacing w:before="0" w:beforeAutospacing="0" w:after="0" w:afterAutospacing="1" w:line="440" w:lineRule="atLeast"/>
        <w:ind w:left="0" w:right="0" w:firstLine="0"/>
        <w:jc w:val="left"/>
        <w:rPr>
          <w:rFonts w:hint="default" w:ascii="Segoe UI" w:hAnsi="Segoe UI" w:eastAsia="Segoe UI" w:cs="Segoe UI"/>
          <w:i w:val="0"/>
          <w:iCs w:val="0"/>
          <w:caps w:val="0"/>
          <w:color w:val="212529"/>
          <w:spacing w:val="0"/>
          <w:sz w:val="24"/>
          <w:szCs w:val="24"/>
        </w:rPr>
      </w:pPr>
      <w:r>
        <w:rPr>
          <w:rStyle w:val="20"/>
          <w:rFonts w:hint="eastAsia" w:ascii="微软雅黑" w:hAnsi="微软雅黑" w:eastAsia="微软雅黑" w:cs="微软雅黑"/>
          <w:b/>
          <w:bCs/>
          <w:i w:val="0"/>
          <w:iCs w:val="0"/>
          <w:caps w:val="0"/>
          <w:snapToGrid w:val="0"/>
          <w:color w:val="000000"/>
          <w:spacing w:val="0"/>
          <w:kern w:val="0"/>
          <w:sz w:val="27"/>
          <w:szCs w:val="27"/>
          <w:shd w:val="clear" w:fill="FFFFFF"/>
          <w:lang w:val="en-US" w:eastAsia="zh-CN" w:bidi="ar"/>
        </w:rPr>
        <w:t>中华民族共同体教育研究中心2025年度课题指南</w:t>
      </w:r>
    </w:p>
    <w:p>
      <w:pPr>
        <w:keepNext w:val="0"/>
        <w:keepLines w:val="0"/>
        <w:widowControl/>
        <w:suppressLineNumbers w:val="0"/>
        <w:shd w:val="clear" w:fill="FFFFFF"/>
        <w:spacing w:before="0" w:beforeAutospacing="0" w:after="0" w:afterAutospacing="1" w:line="440" w:lineRule="atLeast"/>
        <w:ind w:left="0" w:right="0" w:firstLine="0"/>
        <w:jc w:val="left"/>
        <w:rPr>
          <w:rFonts w:hint="default" w:ascii="Segoe UI" w:hAnsi="Segoe UI" w:eastAsia="Segoe UI" w:cs="Segoe UI"/>
          <w:i w:val="0"/>
          <w:iCs w:val="0"/>
          <w:caps w:val="0"/>
          <w:color w:val="212529"/>
          <w:spacing w:val="0"/>
          <w:sz w:val="24"/>
          <w:szCs w:val="24"/>
        </w:rPr>
      </w:pPr>
      <w:r>
        <w:rPr>
          <w:rStyle w:val="20"/>
          <w:rFonts w:hint="eastAsia" w:ascii="微软雅黑" w:hAnsi="微软雅黑" w:eastAsia="微软雅黑" w:cs="微软雅黑"/>
          <w:b/>
          <w:bCs/>
          <w:i w:val="0"/>
          <w:iCs w:val="0"/>
          <w:caps w:val="0"/>
          <w:snapToGrid w:val="0"/>
          <w:color w:val="000000"/>
          <w:spacing w:val="0"/>
          <w:kern w:val="0"/>
          <w:sz w:val="27"/>
          <w:szCs w:val="27"/>
          <w:shd w:val="clear" w:fill="FFFFFF"/>
          <w:lang w:val="en-US" w:eastAsia="zh-CN" w:bidi="ar"/>
        </w:rPr>
        <w:t>方向1：中华民族共同体教育</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1.马克思主义共同体思想引领中华民族共同体教育研究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2.中华民族共同体基础理论概念的教育阐释与转化研究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3.人工智能赋能中华民族共同体教育资源建设与教学创新研究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4.短视频平台中中华民族共同体相关内容的传播效果与教育转化研究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5.高校“中华民族共同体概论”课程的教学方法创新与学生认同效果研究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6.学校铸牢中华民族共同体意识教育的典型案例研究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7.铸牢中华民族共同体意识教育的评价指标体系构建研究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8.人工智能提升民族地区国家通用语言文字教学质量研究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9.民族地区乡村教师践行教育家精神的路径研究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10.民族地区“组团式”教育帮扶内生发展研究</w:t>
      </w:r>
    </w:p>
    <w:p>
      <w:pPr>
        <w:keepNext w:val="0"/>
        <w:keepLines w:val="0"/>
        <w:widowControl/>
        <w:suppressLineNumbers w:val="0"/>
        <w:shd w:val="clear" w:fill="FFFFFF"/>
        <w:spacing w:before="0" w:beforeAutospacing="0" w:after="0" w:afterAutospacing="1" w:line="440" w:lineRule="atLeast"/>
        <w:ind w:left="0" w:right="0" w:firstLine="0"/>
        <w:jc w:val="left"/>
        <w:rPr>
          <w:rFonts w:hint="default" w:ascii="Segoe UI" w:hAnsi="Segoe UI" w:eastAsia="Segoe UI" w:cs="Segoe UI"/>
          <w:i w:val="0"/>
          <w:iCs w:val="0"/>
          <w:caps w:val="0"/>
          <w:color w:val="212529"/>
          <w:spacing w:val="0"/>
          <w:sz w:val="24"/>
          <w:szCs w:val="24"/>
        </w:rPr>
      </w:pPr>
      <w:r>
        <w:rPr>
          <w:rStyle w:val="20"/>
          <w:rFonts w:hint="eastAsia" w:ascii="微软雅黑" w:hAnsi="微软雅黑" w:eastAsia="微软雅黑" w:cs="微软雅黑"/>
          <w:b/>
          <w:bCs/>
          <w:i w:val="0"/>
          <w:iCs w:val="0"/>
          <w:caps w:val="0"/>
          <w:snapToGrid w:val="0"/>
          <w:color w:val="000000"/>
          <w:spacing w:val="0"/>
          <w:kern w:val="0"/>
          <w:sz w:val="27"/>
          <w:szCs w:val="27"/>
          <w:shd w:val="clear" w:fill="FFFFFF"/>
          <w:lang w:val="en-US" w:eastAsia="zh-CN" w:bidi="ar"/>
        </w:rPr>
        <w:t>方向2：中华文化传承与发展</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1.民族地区民族团结进步故事收集整理研究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2.中华文化符号的教育价值挖掘与传播实践研究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3.民族地区口头传统及其中华民族共同体意识研究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4.民族地区非物质文化遗产的数智化及其传播研究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5.各民族交往交流交融史的教育资源挖掘与应用研究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6.少数民族家谱中民族交往交流交融史料整理与研究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7.火把节促进西南地区各民族交往交流交融的路径研究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8.春节“非遗”融入中小学教学的机制与路径研究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Style w:val="20"/>
          <w:rFonts w:hint="eastAsia" w:ascii="微软雅黑" w:hAnsi="微软雅黑" w:eastAsia="微软雅黑" w:cs="微软雅黑"/>
          <w:b/>
          <w:bCs/>
          <w:i w:val="0"/>
          <w:iCs w:val="0"/>
          <w:caps w:val="0"/>
          <w:snapToGrid w:val="0"/>
          <w:color w:val="000000"/>
          <w:spacing w:val="0"/>
          <w:kern w:val="0"/>
          <w:sz w:val="27"/>
          <w:szCs w:val="27"/>
          <w:shd w:val="clear" w:fill="FFFFFF"/>
          <w:lang w:val="en-US" w:eastAsia="zh-CN" w:bidi="ar"/>
        </w:rPr>
        <w:t>方向3：边疆教育与边疆治理</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1.民族边疆地区教育高质量发展与共同富裕研究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2.民国时期民族地区边疆教育与国家认同的构建研究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3.民族地区青少年融入边疆互嵌式社会结构的机制研究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4.边疆民族地区学校教育实践与社会治理研究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5.“兴边富民”行动推进边疆治理现代化研究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6.新质生产力促进共同富裕的作用机制与路径研究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7.民族地区易地扶贫搬迁安置社区治理研究</w:t>
      </w:r>
    </w:p>
    <w:p>
      <w:pPr>
        <w:keepNext w:val="0"/>
        <w:keepLines w:val="0"/>
        <w:widowControl/>
        <w:suppressLineNumbers w:val="0"/>
        <w:shd w:val="clear" w:fill="FFFFFF"/>
        <w:spacing w:before="0" w:beforeAutospacing="0" w:after="0" w:afterAutospacing="1" w:line="360"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snapToGrid w:val="0"/>
          <w:color w:val="000000"/>
          <w:spacing w:val="0"/>
          <w:kern w:val="0"/>
          <w:sz w:val="27"/>
          <w:szCs w:val="27"/>
          <w:shd w:val="clear" w:fill="FFFFFF"/>
          <w:lang w:val="en-US" w:eastAsia="zh-CN" w:bidi="ar"/>
        </w:rPr>
        <w:t>8.边疆民族地区教育治理能力现代化研究</w:t>
      </w:r>
    </w:p>
    <w:p>
      <w:pPr>
        <w:pStyle w:val="15"/>
        <w:keepNext w:val="0"/>
        <w:keepLines w:val="0"/>
        <w:widowControl/>
        <w:suppressLineNumbers w:val="0"/>
        <w:spacing w:line="360" w:lineRule="auto"/>
        <w:rPr>
          <w:rFonts w:hint="eastAsia" w:ascii="宋体" w:hAnsi="宋体" w:eastAsia="宋体" w:cs="宋体"/>
          <w:sz w:val="28"/>
          <w:szCs w:val="28"/>
        </w:rPr>
      </w:pPr>
    </w:p>
    <w:p>
      <w:pP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pPr>
      <w:bookmarkStart w:id="4" w:name="_GoBack"/>
      <w:bookmarkEnd w:id="4"/>
    </w:p>
    <w:sectPr>
      <w:headerReference r:id="rId5" w:type="default"/>
      <w:footerReference r:id="rId6" w:type="default"/>
      <w:pgSz w:w="11906" w:h="16839"/>
      <w:pgMar w:top="1077" w:right="777" w:bottom="1191" w:left="9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DDB285-AC6A-46FC-9FEC-52DC6B26115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BAB2452E-0468-4018-8D88-6346441AC442}"/>
  </w:font>
  <w:font w:name="微软雅黑">
    <w:panose1 w:val="020B0503020204020204"/>
    <w:charset w:val="86"/>
    <w:family w:val="swiss"/>
    <w:pitch w:val="default"/>
    <w:sig w:usb0="80000287" w:usb1="2ACF3C50" w:usb2="00000016" w:usb3="00000000" w:csb0="0004001F" w:csb1="00000000"/>
    <w:embedRegular r:id="rId3" w:fontKey="{3E5F32B6-BBC8-4566-9269-38F3B638C692}"/>
  </w:font>
  <w:font w:name="方正小标宋简体">
    <w:panose1 w:val="02000000000000000000"/>
    <w:charset w:val="86"/>
    <w:family w:val="script"/>
    <w:pitch w:val="default"/>
    <w:sig w:usb0="00000001" w:usb1="08000000" w:usb2="00000000" w:usb3="00000000" w:csb0="00040000" w:csb1="00000000"/>
    <w:embedRegular r:id="rId4" w:fontKey="{5F96EB07-8952-46C7-A7F5-515928257DE4}"/>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Arial Narrow">
    <w:panose1 w:val="020B0606020202030204"/>
    <w:charset w:val="00"/>
    <w:family w:val="auto"/>
    <w:pitch w:val="default"/>
    <w:sig w:usb0="00000287" w:usb1="00000800" w:usb2="00000000" w:usb3="00000000" w:csb0="2000009F" w:csb1="DFD70000"/>
  </w:font>
  <w:font w:name="Yu Gothic">
    <w:panose1 w:val="020B0400000000000000"/>
    <w:charset w:val="80"/>
    <w:family w:val="auto"/>
    <w:pitch w:val="default"/>
    <w:sig w:usb0="E00002FF" w:usb1="2AC7FDFF" w:usb2="00000016" w:usb3="00000000" w:csb0="2002009F" w:csb1="00000000"/>
  </w:font>
  <w:font w:name="MingLiU_HKSCS-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embedRegular r:id="rId5" w:fontKey="{A9AB439C-2132-49F0-A029-6846ABDAF8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21"/>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21"/>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21"/>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left" w:pos="4200"/>
      </w:tabs>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2CE17E8"/>
    <w:rsid w:val="032F75BA"/>
    <w:rsid w:val="07632B57"/>
    <w:rsid w:val="08CE20BE"/>
    <w:rsid w:val="0ACD3846"/>
    <w:rsid w:val="0BB04180"/>
    <w:rsid w:val="0EBF4FB6"/>
    <w:rsid w:val="10BE705D"/>
    <w:rsid w:val="10C006BD"/>
    <w:rsid w:val="1115798F"/>
    <w:rsid w:val="115658CB"/>
    <w:rsid w:val="159274DA"/>
    <w:rsid w:val="159A4C5C"/>
    <w:rsid w:val="15FB6A31"/>
    <w:rsid w:val="16994E46"/>
    <w:rsid w:val="176051CD"/>
    <w:rsid w:val="176E3811"/>
    <w:rsid w:val="17D73230"/>
    <w:rsid w:val="19A047F0"/>
    <w:rsid w:val="19D25245"/>
    <w:rsid w:val="1A174E2B"/>
    <w:rsid w:val="1B5B44EE"/>
    <w:rsid w:val="1BF14E05"/>
    <w:rsid w:val="1DD4705E"/>
    <w:rsid w:val="1DE67A2A"/>
    <w:rsid w:val="1F0B00A2"/>
    <w:rsid w:val="20675240"/>
    <w:rsid w:val="208A2436"/>
    <w:rsid w:val="220A1C57"/>
    <w:rsid w:val="23FA180A"/>
    <w:rsid w:val="24254CAE"/>
    <w:rsid w:val="27871DE1"/>
    <w:rsid w:val="282A2415"/>
    <w:rsid w:val="293A275B"/>
    <w:rsid w:val="2AAC04F8"/>
    <w:rsid w:val="304402DB"/>
    <w:rsid w:val="322F554F"/>
    <w:rsid w:val="32A54D0E"/>
    <w:rsid w:val="335F2509"/>
    <w:rsid w:val="37105372"/>
    <w:rsid w:val="371174B9"/>
    <w:rsid w:val="383E5ADE"/>
    <w:rsid w:val="396C0D34"/>
    <w:rsid w:val="39FD5420"/>
    <w:rsid w:val="3ACE03C2"/>
    <w:rsid w:val="3D4D4BA8"/>
    <w:rsid w:val="3DEE1D81"/>
    <w:rsid w:val="45C77F44"/>
    <w:rsid w:val="47401EDC"/>
    <w:rsid w:val="4776705E"/>
    <w:rsid w:val="484B50FA"/>
    <w:rsid w:val="49AC3823"/>
    <w:rsid w:val="4AF9092E"/>
    <w:rsid w:val="4D5B228C"/>
    <w:rsid w:val="4E6F28D5"/>
    <w:rsid w:val="4F467FD3"/>
    <w:rsid w:val="50274ECE"/>
    <w:rsid w:val="52BA3119"/>
    <w:rsid w:val="53486C45"/>
    <w:rsid w:val="5511503E"/>
    <w:rsid w:val="56316600"/>
    <w:rsid w:val="578154E5"/>
    <w:rsid w:val="57D7204A"/>
    <w:rsid w:val="595277DB"/>
    <w:rsid w:val="59795123"/>
    <w:rsid w:val="5A340B38"/>
    <w:rsid w:val="5A852A28"/>
    <w:rsid w:val="5BA04C44"/>
    <w:rsid w:val="5C4D2D47"/>
    <w:rsid w:val="5DB7605D"/>
    <w:rsid w:val="5E0F629C"/>
    <w:rsid w:val="5FDB2A76"/>
    <w:rsid w:val="60E11BB1"/>
    <w:rsid w:val="63A638D3"/>
    <w:rsid w:val="675F30F2"/>
    <w:rsid w:val="67EC5E2D"/>
    <w:rsid w:val="6A63107C"/>
    <w:rsid w:val="6B1E7934"/>
    <w:rsid w:val="6C770D95"/>
    <w:rsid w:val="6D6F5DD8"/>
    <w:rsid w:val="6E1A63D6"/>
    <w:rsid w:val="6EAD2F76"/>
    <w:rsid w:val="6FA2475C"/>
    <w:rsid w:val="712F24A5"/>
    <w:rsid w:val="71F843B6"/>
    <w:rsid w:val="72877575"/>
    <w:rsid w:val="73C3148C"/>
    <w:rsid w:val="75EC71B4"/>
    <w:rsid w:val="76476A38"/>
    <w:rsid w:val="76DF30D9"/>
    <w:rsid w:val="788306BD"/>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6">
    <w:name w:val="Body Text"/>
    <w:basedOn w:val="1"/>
    <w:next w:val="7"/>
    <w:semiHidden/>
    <w:qFormat/>
    <w:uiPriority w:val="0"/>
    <w:rPr>
      <w:rFonts w:ascii="仿宋" w:hAnsi="仿宋" w:eastAsia="仿宋" w:cs="仿宋"/>
      <w:sz w:val="31"/>
      <w:szCs w:val="31"/>
      <w:lang w:val="en-US" w:eastAsia="en-US" w:bidi="ar-SA"/>
    </w:rPr>
  </w:style>
  <w:style w:type="paragraph" w:styleId="7">
    <w:name w:val="Body Text First Indent"/>
    <w:next w:val="6"/>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8">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9">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0">
    <w:name w:val="Date"/>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仿宋_GB2312" w:hAnsi="Times New Roman" w:eastAsia="仿宋_GB2312" w:cs="Times New Roman"/>
      <w:snapToGrid/>
      <w:color w:val="auto"/>
      <w:spacing w:val="0"/>
      <w:w w:val="100"/>
      <w:kern w:val="2"/>
      <w:position w:val="0"/>
      <w:sz w:val="32"/>
      <w:szCs w:val="32"/>
      <w:u w:val="none" w:color="auto"/>
      <w:vertAlign w:val="baseline"/>
      <w:lang w:val="en-US" w:eastAsia="zh-CN" w:bidi="ar-SA"/>
    </w:rPr>
  </w:style>
  <w:style w:type="paragraph" w:styleId="11">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2">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3">
    <w:name w:val="table of figures"/>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style>
  <w:style w:type="character" w:styleId="22">
    <w:name w:val="FollowedHyperlink"/>
    <w:basedOn w:val="19"/>
    <w:qFormat/>
    <w:uiPriority w:val="0"/>
    <w:rPr>
      <w:rFonts w:hint="eastAsia" w:ascii="微软雅黑" w:hAnsi="微软雅黑" w:eastAsia="微软雅黑" w:cs="微软雅黑"/>
      <w:color w:val="000000"/>
      <w:u w:val="none"/>
    </w:rPr>
  </w:style>
  <w:style w:type="character" w:styleId="23">
    <w:name w:val="Hyperlink"/>
    <w:basedOn w:val="19"/>
    <w:qFormat/>
    <w:uiPriority w:val="0"/>
    <w:rPr>
      <w:color w:val="0000FF"/>
      <w:u w:val="single"/>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10878</Words>
  <Characters>11500</Characters>
  <TotalTime>16</TotalTime>
  <ScaleCrop>false</ScaleCrop>
  <LinksUpToDate>false</LinksUpToDate>
  <CharactersWithSpaces>11813</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2025-10-20T01:47:44Z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D5D201A3F0F34F17AC28919A6EEF7934</vt:lpwstr>
  </property>
</Properties>
</file>