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0" w:name="OLE_LINK2"/>
      <w:bookmarkStart w:id="1" w:name="OLE_LINK5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关于推荐四川省社科科普及专家的通知</w:t>
      </w:r>
      <w:bookmarkEnd w:id="0"/>
      <w:bookmarkStart w:id="2" w:name="OLE_LINK3"/>
      <w:bookmarkStart w:id="3" w:name="OLE_LINK4"/>
    </w:p>
    <w:bookmarkEnd w:id="1"/>
    <w:p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</w:p>
    <w:bookmarkEnd w:id="2"/>
    <w:bookmarkEnd w:id="3"/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各市(州)社科联，省级有关部门，有关高校、党校及科研机构：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为进一步提升社科普及工作的科学性、专业性和社会影响力，健全社科普及专家队伍，发挥专家在社科普及工作中的智力支持作用，推动我省社科普及工作科学高效发展，拟面向全省征集社科普及专家，现将有关事项通知如下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一、推荐条件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(一)基本条件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1.坚持正确的政治方向，具备较强的政治敏锐性和政治鉴别力。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2.具有较高的专业学术水平和理论素养，在省内本学科领域具有较高知名度，熟悉学科前沿动态。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3.学风严谨，责任心强，作风正派，信誉良好。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4.具有副高级以上(含副高级)专业技术职称或副处级以上(含副处级)行政职务。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5.身体健康，年龄原则上不超过65周岁(1960年9月以后出生)。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(二)业务条件(满足以下任一类别要求)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1.研究型专家：在社科研究领域有较深造诣，主持过省部级及以上社科项目(课题)，或在核心期刊发表过相关研究成果。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2.实践型专家(满意以下两项条件之一即可)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(1)具有丰富的社科普及活动经验：长期从事社科普及相关工作(如理论宣讲、文化传播、社会教育等)，并组织开展过市(州)级以上高质量社科普及活动。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(2)具有优秀的社科普及作品创作能力：创作的社科普及作品(社科普及读物、视频、音频等)在市(州)级以上官方媒体或互联网平台发表(播出)，或作品累计播放量(阅读量)达10万以上。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二、推荐要求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(一)研究型专家：部属高校每学科大类(一级学科，下同)推荐不超过10人;其他单位每学科大类推荐不超过5人。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(二)实践型专家：各单位推荐不超过15人。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不能在两个类别重复推荐。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各单位应对推荐的专家人选进行意识形态、科研诚信及专业素养等方面的严格审核把关，并在推荐表中明确签署本单位的审核意见。未按要求填写、材料(信息)不全或以个人名义提交等情况的推荐，不予受理。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三、入选专家职责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入选专家受邀承担以下工作：参与社科普及工作规划制定;参与社科普及工作研究，为社科普及工作决策提供建议和咨询;参与社科普及评审工作;参与社科普及宣讲、讲座及咨询等活动;创作社科普及作品等。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四、报送材料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请各单位严格按照相关要求，根据学科类别和业务条件要求，结合本单位实际情况认真遴选，择优推荐符合条件的专家。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(一)材料清单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1.《四川省社科普及专家推荐表》(附件1)：由专家本人填写，并推荐单位(部门)审核盖章。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2.《四川省社科普及专家汇总表》(附件2)：由推荐人所在单位科研部门统一填报，包含专家姓名、身份证号、银行卡号、开户行、手机号等必要信息(相关信息仅用于劳务费发放)，确保准确无误。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(二)提交方式及截止时间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1.纸质材料：《专家推荐表》《专家汇总表》各1份，邮寄或现场报送至省社科联科普处。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2.电子材料：《专家推荐表》(WORD格式)、《专家汇总表》(EXCEL格式)，邮件主题注明“××(单位)社科普及专家推荐”，发送至指定邮箱。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3.截止时间：2025年10月17日(以邮戳或邮件发送时间为准，逾期不予受理)。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联系人：杨老师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联系电话：028-64236259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电子邮箱：scshkxpj2018@163.com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地址：成都市青羊区科联街19号四川省社科联科普处</w:t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附件：1.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7AB7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7AB7"/>
          <w:spacing w:val="0"/>
          <w:sz w:val="24"/>
          <w:szCs w:val="24"/>
          <w:u w:val="none"/>
          <w:shd w:val="clear" w:fill="FFFFFF"/>
        </w:rPr>
        <w:instrText xml:space="preserve"> HYPERLINK "http://www.scskl.cn/upload/download?id=2c988082988310ee019970435307032c"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7AB7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22"/>
          <w:rFonts w:hint="default" w:ascii="Helvetica" w:hAnsi="Helvetica" w:eastAsia="Helvetica" w:cs="Helvetica"/>
          <w:i w:val="0"/>
          <w:iCs w:val="0"/>
          <w:caps w:val="0"/>
          <w:color w:val="337AB7"/>
          <w:spacing w:val="0"/>
          <w:sz w:val="24"/>
          <w:szCs w:val="24"/>
          <w:u w:val="none"/>
          <w:shd w:val="clear" w:fill="FFFFFF"/>
        </w:rPr>
        <w:t>四川省社科普及专家推荐表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7AB7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1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           2.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7AB7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337AB7"/>
          <w:spacing w:val="0"/>
          <w:sz w:val="24"/>
          <w:szCs w:val="24"/>
          <w:u w:val="none"/>
          <w:shd w:val="clear" w:fill="FFFFFF"/>
        </w:rPr>
        <w:instrText xml:space="preserve"> HYPERLINK "http://www.scskl.cn/upload/download?id=2c988082988310ee0199704382d7032d"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337AB7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22"/>
          <w:rFonts w:hint="default" w:ascii="Helvetica" w:hAnsi="Helvetica" w:eastAsia="Helvetica" w:cs="Helvetica"/>
          <w:i w:val="0"/>
          <w:iCs w:val="0"/>
          <w:caps w:val="0"/>
          <w:color w:val="337AB7"/>
          <w:spacing w:val="0"/>
          <w:sz w:val="24"/>
          <w:szCs w:val="24"/>
          <w:u w:val="none"/>
          <w:shd w:val="clear" w:fill="FFFFFF"/>
        </w:rPr>
        <w:t>四川省社科普及专家汇总表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7AB7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br w:type="page"/>
      </w:r>
    </w:p>
    <w:p>
      <w:pPr>
        <w:kinsoku/>
        <w:autoSpaceDE/>
        <w:autoSpaceDN/>
        <w:spacing w:after="200" w:line="240" w:lineRule="auto"/>
        <w:ind w:right="440"/>
        <w:jc w:val="left"/>
        <w:textAlignment w:val="auto"/>
        <w:rPr>
          <w:rFonts w:hint="default" w:ascii="文泉驿正黑" w:hAnsi="文泉驿正黑" w:eastAsia="文泉驿正黑" w:cs="文泉驿正黑"/>
          <w:b/>
          <w:snapToGrid/>
          <w:kern w:val="0"/>
          <w:sz w:val="32"/>
          <w:szCs w:val="32"/>
          <w:lang w:val="en-US" w:eastAsia="zh-CN"/>
        </w:rPr>
      </w:pPr>
      <w:r>
        <w:rPr>
          <w:rFonts w:hint="eastAsia" w:ascii="文泉驿正黑" w:hAnsi="文泉驿正黑" w:eastAsia="文泉驿正黑" w:cs="文泉驿正黑"/>
          <w:b/>
          <w:snapToGrid/>
          <w:kern w:val="0"/>
          <w:sz w:val="32"/>
          <w:szCs w:val="32"/>
          <w:lang w:eastAsia="zh-CN"/>
        </w:rPr>
        <w:t>附件</w:t>
      </w:r>
      <w:r>
        <w:rPr>
          <w:rFonts w:hint="eastAsia" w:ascii="文泉驿正黑" w:hAnsi="文泉驿正黑" w:eastAsia="文泉驿正黑" w:cs="文泉驿正黑"/>
          <w:b/>
          <w:snapToGrid/>
          <w:kern w:val="0"/>
          <w:sz w:val="32"/>
          <w:szCs w:val="32"/>
          <w:lang w:val="en-US" w:eastAsia="zh-CN"/>
        </w:rPr>
        <w:t>1</w:t>
      </w:r>
    </w:p>
    <w:p>
      <w:pPr>
        <w:kinsoku/>
        <w:autoSpaceDE/>
        <w:autoSpaceDN/>
        <w:spacing w:after="200" w:line="240" w:lineRule="auto"/>
        <w:ind w:right="440"/>
        <w:jc w:val="center"/>
        <w:textAlignment w:val="auto"/>
        <w:rPr>
          <w:rFonts w:hint="eastAsia" w:ascii="宋体" w:hAnsi="宋体" w:eastAsia="宋体" w:cs="Times New Roman"/>
          <w:b/>
          <w:snapToGrid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snapToGrid/>
          <w:kern w:val="0"/>
          <w:sz w:val="36"/>
          <w:szCs w:val="36"/>
          <w:lang w:eastAsia="zh-CN"/>
        </w:rPr>
        <w:t>四川省社科普及专家推荐表</w:t>
      </w:r>
    </w:p>
    <w:tbl>
      <w:tblPr>
        <w:tblStyle w:val="1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724"/>
        <w:gridCol w:w="34"/>
        <w:gridCol w:w="1187"/>
        <w:gridCol w:w="23"/>
        <w:gridCol w:w="990"/>
        <w:gridCol w:w="110"/>
        <w:gridCol w:w="857"/>
        <w:gridCol w:w="23"/>
        <w:gridCol w:w="1102"/>
        <w:gridCol w:w="990"/>
        <w:gridCol w:w="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被推荐人姓名</w:t>
            </w:r>
          </w:p>
        </w:tc>
        <w:tc>
          <w:tcPr>
            <w:tcW w:w="17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487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7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80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专业职务</w:t>
            </w:r>
          </w:p>
        </w:tc>
        <w:tc>
          <w:tcPr>
            <w:tcW w:w="17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行政职务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是否博导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所在市州</w:t>
            </w:r>
          </w:p>
        </w:tc>
        <w:tc>
          <w:tcPr>
            <w:tcW w:w="17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487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业务类别</w:t>
            </w:r>
          </w:p>
        </w:tc>
        <w:tc>
          <w:tcPr>
            <w:tcW w:w="7846" w:type="dxa"/>
            <w:gridSpan w:val="11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ind w:firstLine="1000" w:firstLineChars="500"/>
              <w:jc w:val="left"/>
              <w:textAlignment w:val="auto"/>
              <w:rPr>
                <w:rFonts w:hint="default" w:ascii="Tahoma" w:hAnsi="Tahoma" w:eastAsia="微软雅黑" w:cs="Times New Roman"/>
                <w:snapToGrid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研究型</w:t>
            </w: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val="en-US" w:eastAsia="zh-CN"/>
              </w:rPr>
              <w:t xml:space="preserve">实践型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学科分类</w:t>
            </w:r>
          </w:p>
        </w:tc>
        <w:tc>
          <w:tcPr>
            <w:tcW w:w="17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学科名称</w:t>
            </w:r>
          </w:p>
        </w:tc>
        <w:tc>
          <w:tcPr>
            <w:tcW w:w="487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个人电子邮箱</w:t>
            </w:r>
          </w:p>
        </w:tc>
        <w:tc>
          <w:tcPr>
            <w:tcW w:w="292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银行卡号</w:t>
            </w: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（仅供专家劳务费发放使用）</w:t>
            </w:r>
          </w:p>
        </w:tc>
        <w:tc>
          <w:tcPr>
            <w:tcW w:w="85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开户行</w:t>
            </w:r>
          </w:p>
        </w:tc>
        <w:tc>
          <w:tcPr>
            <w:tcW w:w="292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（仅供专家劳务费发放使用）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办公（家庭）电话</w:t>
            </w:r>
          </w:p>
        </w:tc>
        <w:tc>
          <w:tcPr>
            <w:tcW w:w="17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19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邮编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获国家级人才工程</w:t>
            </w:r>
          </w:p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支持</w:t>
            </w:r>
          </w:p>
        </w:tc>
        <w:tc>
          <w:tcPr>
            <w:tcW w:w="7846" w:type="dxa"/>
            <w:gridSpan w:val="11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负责项目</w:t>
            </w:r>
          </w:p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（国家和省部级）</w:t>
            </w:r>
          </w:p>
        </w:tc>
        <w:tc>
          <w:tcPr>
            <w:tcW w:w="7846" w:type="dxa"/>
            <w:gridSpan w:val="11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both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代表性成果（作品）</w:t>
            </w:r>
          </w:p>
        </w:tc>
        <w:tc>
          <w:tcPr>
            <w:tcW w:w="7846" w:type="dxa"/>
            <w:gridSpan w:val="11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获奖情况（市州级以上[含市州级]奖励）</w:t>
            </w:r>
          </w:p>
        </w:tc>
        <w:tc>
          <w:tcPr>
            <w:tcW w:w="7846" w:type="dxa"/>
            <w:gridSpan w:val="11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ind w:firstLine="200" w:firstLineChars="100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（限填</w:t>
            </w: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val="en-US" w:eastAsia="zh-CN"/>
              </w:rPr>
              <w:t>5项</w:t>
            </w: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）</w:t>
            </w: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从事社科普及相关工作经历</w:t>
            </w:r>
          </w:p>
        </w:tc>
        <w:tc>
          <w:tcPr>
            <w:tcW w:w="7846" w:type="dxa"/>
            <w:gridSpan w:val="11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（请写明时间、活动名称、活动形式、主办单位、受众人数等信息）</w:t>
            </w: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社科普及作品创作情况</w:t>
            </w:r>
          </w:p>
        </w:tc>
        <w:tc>
          <w:tcPr>
            <w:tcW w:w="7846" w:type="dxa"/>
            <w:gridSpan w:val="11"/>
            <w:noWrap w:val="0"/>
            <w:vAlign w:val="top"/>
          </w:tcPr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（请写明作品名称、作品形式、发表（播出）平台、累计阅读（播放）量，并附</w:t>
            </w: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val="en-US" w:eastAsia="zh-CN"/>
              </w:rPr>
              <w:t>70字以内</w:t>
            </w: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作品内容简介）</w:t>
            </w: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简历（含留学和学术兼职情况）</w:t>
            </w:r>
          </w:p>
        </w:tc>
        <w:tc>
          <w:tcPr>
            <w:tcW w:w="7846" w:type="dxa"/>
            <w:gridSpan w:val="11"/>
            <w:noWrap w:val="0"/>
            <w:vAlign w:val="top"/>
          </w:tcPr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被推荐专家个人承诺</w:t>
            </w:r>
          </w:p>
        </w:tc>
        <w:tc>
          <w:tcPr>
            <w:tcW w:w="7846" w:type="dxa"/>
            <w:gridSpan w:val="11"/>
            <w:noWrap w:val="0"/>
            <w:vAlign w:val="top"/>
          </w:tcPr>
          <w:p>
            <w:pPr>
              <w:kinsoku/>
              <w:autoSpaceDE/>
              <w:autoSpaceDN/>
              <w:spacing w:after="0" w:line="240" w:lineRule="auto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eastAsia="zh-CN"/>
              </w:rPr>
              <w:t>本人政治立场坚定，严格落实意识形态工作责任制要求，坚守科研诚信。将始终坚持正确舆论导向，积极践行和弘扬社会主义核心价值观。</w:t>
            </w: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val="en-US" w:eastAsia="zh-CN"/>
              </w:rPr>
              <w:t xml:space="preserve">          承诺人：</w:t>
            </w: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kinsoku/>
              <w:autoSpaceDE/>
              <w:autoSpaceDN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eastAsia="zh-CN"/>
              </w:rPr>
              <w:t>推荐单位（部门）意见</w:t>
            </w:r>
          </w:p>
        </w:tc>
        <w:tc>
          <w:tcPr>
            <w:tcW w:w="7846" w:type="dxa"/>
            <w:gridSpan w:val="11"/>
            <w:noWrap w:val="0"/>
            <w:vAlign w:val="top"/>
          </w:tcPr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eastAsia" w:ascii="Tahoma" w:hAnsi="Tahoma" w:eastAsia="微软雅黑" w:cs="Times New Roman"/>
                <w:snapToGrid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eastAsia="zh-CN"/>
              </w:rPr>
              <w:t>情况属实。同意推荐。</w:t>
            </w:r>
          </w:p>
          <w:p>
            <w:pPr>
              <w:kinsoku/>
              <w:autoSpaceDE/>
              <w:autoSpaceDN/>
              <w:spacing w:after="0" w:line="240" w:lineRule="auto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eastAsia="zh-CN"/>
              </w:rPr>
            </w:pPr>
          </w:p>
          <w:p>
            <w:pPr>
              <w:kinsoku/>
              <w:autoSpaceDE/>
              <w:autoSpaceDN/>
              <w:spacing w:after="0" w:line="240" w:lineRule="auto"/>
              <w:ind w:firstLine="48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kern w:val="0"/>
                <w:sz w:val="24"/>
                <w:szCs w:val="24"/>
                <w:lang w:val="en-US" w:eastAsia="zh-CN"/>
              </w:rPr>
              <w:t xml:space="preserve">                 推荐单位（部门）公章：</w:t>
            </w:r>
          </w:p>
          <w:p>
            <w:pPr>
              <w:kinsoku/>
              <w:autoSpaceDE/>
              <w:autoSpaceDN/>
              <w:spacing w:after="0" w:line="240" w:lineRule="auto"/>
              <w:jc w:val="left"/>
              <w:textAlignment w:val="auto"/>
              <w:rPr>
                <w:rFonts w:hint="default" w:ascii="Tahoma" w:hAnsi="Tahoma" w:eastAsia="微软雅黑" w:cs="Times New Roman"/>
                <w:snapToGrid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kinsoku/>
        <w:autoSpaceDE/>
        <w:autoSpaceDN/>
        <w:spacing w:after="200" w:line="240" w:lineRule="auto"/>
        <w:jc w:val="left"/>
        <w:textAlignment w:val="auto"/>
        <w:rPr>
          <w:rFonts w:hint="eastAsia" w:ascii="黑体" w:hAnsi="宋体" w:eastAsia="黑体" w:cs="Times New Roman"/>
          <w:b/>
          <w:snapToGrid/>
          <w:kern w:val="0"/>
          <w:sz w:val="28"/>
          <w:szCs w:val="28"/>
          <w:lang w:eastAsia="zh-CN"/>
        </w:rPr>
      </w:pPr>
    </w:p>
    <w:p>
      <w:pPr>
        <w:kinsoku/>
        <w:autoSpaceDE/>
        <w:autoSpaceDN/>
        <w:spacing w:after="0" w:line="140" w:lineRule="atLeast"/>
        <w:jc w:val="left"/>
        <w:textAlignment w:val="auto"/>
        <w:rPr>
          <w:rFonts w:hint="eastAsia" w:ascii="黑体" w:hAnsi="宋体" w:eastAsia="黑体" w:cs="Times New Roman"/>
          <w:snapToGrid/>
          <w:kern w:val="0"/>
          <w:sz w:val="21"/>
          <w:szCs w:val="21"/>
          <w:lang w:eastAsia="zh-CN"/>
        </w:rPr>
      </w:pPr>
      <w:r>
        <w:rPr>
          <w:rFonts w:hint="eastAsia" w:ascii="黑体" w:hAnsi="宋体" w:eastAsia="黑体" w:cs="Times New Roman"/>
          <w:snapToGrid/>
          <w:kern w:val="0"/>
          <w:sz w:val="21"/>
          <w:szCs w:val="21"/>
          <w:lang w:eastAsia="zh-CN"/>
        </w:rPr>
        <w:t>说明：1、请按通知要求严格推荐，一人一表，本表可复制使用；2、表内被推荐人的基本信息要真实、全面、准确；3、本表须被推荐专家本人签字并加盖推荐单位（部门）公章后有效。</w:t>
      </w:r>
    </w:p>
    <w:p>
      <w:pPr>
        <w:kinsoku/>
        <w:autoSpaceDE/>
        <w:autoSpaceDN/>
        <w:spacing w:after="0" w:line="140" w:lineRule="atLeast"/>
        <w:jc w:val="left"/>
        <w:textAlignment w:val="auto"/>
        <w:rPr>
          <w:rFonts w:hint="eastAsia" w:ascii="黑体" w:hAnsi="宋体" w:eastAsia="黑体" w:cs="Times New Roman"/>
          <w:snapToGrid/>
          <w:kern w:val="0"/>
          <w:sz w:val="21"/>
          <w:szCs w:val="21"/>
          <w:lang w:eastAsia="zh-CN"/>
        </w:rPr>
      </w:pPr>
    </w:p>
    <w:p>
      <w:pPr>
        <w:kinsoku/>
        <w:autoSpaceDE/>
        <w:autoSpaceDN/>
        <w:spacing w:after="200" w:line="240" w:lineRule="auto"/>
        <w:ind w:right="420" w:rightChars="200"/>
        <w:jc w:val="right"/>
        <w:textAlignment w:val="auto"/>
        <w:rPr>
          <w:rFonts w:hint="default" w:ascii="宋体" w:hAnsi="宋体" w:eastAsia="宋体" w:cs="Times New Roman"/>
          <w:b/>
          <w:snapToGrid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snapToGrid/>
          <w:kern w:val="0"/>
          <w:sz w:val="21"/>
          <w:szCs w:val="21"/>
          <w:lang w:eastAsia="zh-CN"/>
        </w:rPr>
        <w:t>四川省社科联科普处</w:t>
      </w:r>
      <w:r>
        <w:rPr>
          <w:rFonts w:hint="eastAsia" w:ascii="宋体" w:hAnsi="宋体" w:eastAsia="宋体" w:cs="Times New Roman"/>
          <w:b/>
          <w:snapToGrid/>
          <w:kern w:val="0"/>
          <w:sz w:val="21"/>
          <w:szCs w:val="21"/>
          <w:lang w:val="en-US" w:eastAsia="zh-CN"/>
        </w:rPr>
        <w:t xml:space="preserve">   制</w:t>
      </w:r>
    </w:p>
    <w:p>
      <w:pPr>
        <w:pStyle w:val="2"/>
      </w:pPr>
      <w:bookmarkStart w:id="4" w:name="_GoBack"/>
      <w:bookmarkEnd w:id="4"/>
    </w:p>
    <w:sectPr>
      <w:headerReference r:id="rId5" w:type="default"/>
      <w:footerReference r:id="rId6" w:type="default"/>
      <w:pgSz w:w="11906" w:h="16839"/>
      <w:pgMar w:top="1077" w:right="777" w:bottom="1191" w:left="90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30A023-E678-4247-B4C9-5E83E63EA4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BD6DC1-08E1-4720-BDD4-5FCF5615B50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D1D0495-FADA-409B-8CB8-41110536DE6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4072300-3B6A-4C4F-B11C-C5212B016A4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A160E61B-EF3C-4A28-A770-2883119E4D54}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  <w:embedRegular r:id="rId6" w:fontKey="{4B08E5AA-D4FA-49FF-874E-028353F32B4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87853B65-AAEB-41B6-8551-B0EAD66D51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20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left" w:pos="4200"/>
      </w:tabs>
      <w:snapToGrid w:val="0"/>
      <w:ind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2CE17E8"/>
    <w:rsid w:val="032F75BA"/>
    <w:rsid w:val="07632B57"/>
    <w:rsid w:val="07D50503"/>
    <w:rsid w:val="08CE20BE"/>
    <w:rsid w:val="0ACD3846"/>
    <w:rsid w:val="0BB04180"/>
    <w:rsid w:val="0C491EC7"/>
    <w:rsid w:val="0EBF4FB6"/>
    <w:rsid w:val="10BE705D"/>
    <w:rsid w:val="10C006BD"/>
    <w:rsid w:val="1115798F"/>
    <w:rsid w:val="115658CB"/>
    <w:rsid w:val="159274DA"/>
    <w:rsid w:val="159A4C5C"/>
    <w:rsid w:val="15FB6A31"/>
    <w:rsid w:val="16994E46"/>
    <w:rsid w:val="176051CD"/>
    <w:rsid w:val="176E3811"/>
    <w:rsid w:val="17D73230"/>
    <w:rsid w:val="19A047F0"/>
    <w:rsid w:val="19D25245"/>
    <w:rsid w:val="1B5B44EE"/>
    <w:rsid w:val="1BF14E05"/>
    <w:rsid w:val="1DE67A2A"/>
    <w:rsid w:val="1F0B00A2"/>
    <w:rsid w:val="20675240"/>
    <w:rsid w:val="208A2436"/>
    <w:rsid w:val="220A1C57"/>
    <w:rsid w:val="23FA180A"/>
    <w:rsid w:val="24254CAE"/>
    <w:rsid w:val="27871DE1"/>
    <w:rsid w:val="282A2415"/>
    <w:rsid w:val="293A275B"/>
    <w:rsid w:val="2AAC04F8"/>
    <w:rsid w:val="304402DB"/>
    <w:rsid w:val="322F554F"/>
    <w:rsid w:val="32A54D0E"/>
    <w:rsid w:val="335F2509"/>
    <w:rsid w:val="37105372"/>
    <w:rsid w:val="371174B9"/>
    <w:rsid w:val="396C0D34"/>
    <w:rsid w:val="39FD5420"/>
    <w:rsid w:val="3ACE03C2"/>
    <w:rsid w:val="3D4D4BA8"/>
    <w:rsid w:val="40B04E19"/>
    <w:rsid w:val="45C77F44"/>
    <w:rsid w:val="47401EDC"/>
    <w:rsid w:val="4776705E"/>
    <w:rsid w:val="484B50FA"/>
    <w:rsid w:val="49AC3823"/>
    <w:rsid w:val="4AE82FCC"/>
    <w:rsid w:val="4AF9092E"/>
    <w:rsid w:val="4D5B228C"/>
    <w:rsid w:val="4E6F28D5"/>
    <w:rsid w:val="50274ECE"/>
    <w:rsid w:val="51377D8E"/>
    <w:rsid w:val="52BA3119"/>
    <w:rsid w:val="53486C45"/>
    <w:rsid w:val="5511503E"/>
    <w:rsid w:val="562B262E"/>
    <w:rsid w:val="56316600"/>
    <w:rsid w:val="578154E5"/>
    <w:rsid w:val="57D7204A"/>
    <w:rsid w:val="595277DB"/>
    <w:rsid w:val="59795123"/>
    <w:rsid w:val="5A340B38"/>
    <w:rsid w:val="5A852A28"/>
    <w:rsid w:val="5BA04C44"/>
    <w:rsid w:val="5C4D2D47"/>
    <w:rsid w:val="5DB7605D"/>
    <w:rsid w:val="5E0F629C"/>
    <w:rsid w:val="5FDB2A76"/>
    <w:rsid w:val="60E11BB1"/>
    <w:rsid w:val="63A638D3"/>
    <w:rsid w:val="675F30F2"/>
    <w:rsid w:val="67EC5E2D"/>
    <w:rsid w:val="6A63107C"/>
    <w:rsid w:val="6B1E7934"/>
    <w:rsid w:val="6C770D95"/>
    <w:rsid w:val="6D6F5DD8"/>
    <w:rsid w:val="6E1A63D6"/>
    <w:rsid w:val="6EAD2F76"/>
    <w:rsid w:val="6FA2475C"/>
    <w:rsid w:val="712F24A5"/>
    <w:rsid w:val="71F843B6"/>
    <w:rsid w:val="72877575"/>
    <w:rsid w:val="73C3148C"/>
    <w:rsid w:val="75EC71B4"/>
    <w:rsid w:val="76476A38"/>
    <w:rsid w:val="76DF30D9"/>
    <w:rsid w:val="788306BD"/>
    <w:rsid w:val="798A0C7E"/>
    <w:rsid w:val="7C68458E"/>
    <w:rsid w:val="7DD30AA7"/>
    <w:rsid w:val="7E813D3F"/>
    <w:rsid w:val="7F002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First Indent"/>
    <w:next w:val="5"/>
    <w:qFormat/>
    <w:uiPriority w:val="0"/>
    <w:pPr>
      <w:widowControl w:val="0"/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8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next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仿宋_GB2312" w:hAnsi="Times New Roman" w:eastAsia="仿宋_GB2312" w:cs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vertAlign w:val="baseline"/>
      <w:lang w:val="en-US" w:eastAsia="zh-CN" w:bidi="ar-SA"/>
    </w:rPr>
  </w:style>
  <w:style w:type="paragraph" w:styleId="10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12">
    <w:name w:val="table of figures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qFormat/>
    <w:uiPriority w:val="0"/>
  </w:style>
  <w:style w:type="character" w:styleId="21">
    <w:name w:val="FollowedHyperlink"/>
    <w:basedOn w:val="18"/>
    <w:qFormat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199</Words>
  <Characters>227</Characters>
  <TotalTime>0</TotalTime>
  <ScaleCrop>false</ScaleCrop>
  <LinksUpToDate>false</LinksUpToDate>
  <CharactersWithSpaces>292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10801</cp:lastModifiedBy>
  <dcterms:modified xsi:type="dcterms:W3CDTF">2025-09-25T01:25:37Z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2052-11.1.0.12165</vt:lpwstr>
  </property>
  <property fmtid="{D5CDD505-2E9C-101B-9397-08002B2CF9AE}" pid="5" name="ICV">
    <vt:lpwstr>7DF722B3008240EE92700E7E7C632AB1</vt:lpwstr>
  </property>
</Properties>
</file>